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Ind w:w="108" w:type="dxa"/>
        <w:tblW w:w="10632" w:type="dxa"/>
        <w:tblBorders/>
        <w:tblLayout w:type="fixed"/>
        <w:tblCellSpacing w:w="0" w:type="dxa"/>
        <w:tblLook w:val="04A0" w:firstRow="1" w:lastRow="0" w:firstColumn="1" w:lastColumn="0" w:noHBand="0" w:noVBand="1"/>
      </w:tblPr>
      <w:tblGrid>
        <w:gridCol w:w="5387"/>
        <w:gridCol w:w="5245"/>
      </w:tblGrid>
      <w:tr>
        <w:trPr>
          <w:tblCellSpacing w:w="0" w:type="dxa"/>
          <w:trHeight w:val="851"/>
        </w:trPr>
        <w:tc>
          <w:tcPr>
            <w:tcBorders/>
            <w:tcW w:w="5387" w:type="dxa"/>
            <w:vAlign w:val="center"/>
            <w:textDirection w:val="lrTb"/>
            <w:noWrap w:val="false"/>
          </w:tcPr>
          <w:p>
            <w:pPr>
              <w:keepNext w:val="true"/>
              <w:widowControl w:val="true"/>
              <w:pBdr/>
              <w:tabs>
                <w:tab w:val="left" w:leader="none" w:pos="0"/>
              </w:tabs>
              <w:spacing w:line="360" w:lineRule="auto"/>
              <w:ind w:left="72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96567" cy="691420"/>
                      <wp:effectExtent l="19050" t="0" r="8283" b="0"/>
                      <wp:docPr id="1" name="Рисунок 1" descr="logo-rost-chern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logo-rost-chern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98044" cy="69288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54.85pt;height:54.44pt;mso-wrap-distance-left:0.00pt;mso-wrap-distance-top:0.00pt;mso-wrap-distance-right:0.00pt;mso-wrap-distance-bottom:0.00pt;z-index:1;" stroked="false">
                      <v:imagedata r:id="rId9" o:title=""/>
                      <o:lock v:ext="edit" rotation="t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/>
            <w:tcW w:w="5245" w:type="dxa"/>
            <w:vAlign w:val="center"/>
            <w:textDirection w:val="lrTb"/>
            <w:noWrap w:val="false"/>
          </w:tcPr>
          <w:p>
            <w:pPr>
              <w:keepNext w:val="true"/>
              <w:widowControl w:val="true"/>
              <w:pBdr/>
              <w:tabs>
                <w:tab w:val="left" w:leader="none" w:pos="0"/>
              </w:tabs>
              <w:spacing/>
              <w:ind/>
              <w:rPr>
                <w:spacing w:val="-2"/>
              </w:rPr>
            </w:pPr>
            <w:r>
              <w:rPr>
                <w:spacing w:val="-2"/>
              </w:rPr>
              <w:t xml:space="preserve">Директору ГБПОУ </w:t>
            </w:r>
            <w:r>
              <w:rPr>
                <w:spacing w:val="-2"/>
              </w:rPr>
            </w:r>
            <w:r>
              <w:rPr>
                <w:spacing w:val="-2"/>
              </w:rPr>
            </w:r>
          </w:p>
          <w:p w14:paraId="49AC4720">
            <w:pPr>
              <w:keepNext w:val="true"/>
              <w:widowControl w:val="true"/>
              <w:pBdr/>
              <w:tabs>
                <w:tab w:val="left" w:leader="none" w:pos="0"/>
              </w:tabs>
              <w:spacing/>
              <w:ind/>
              <w:rPr>
                <w:spacing w:val="-2"/>
              </w:rPr>
            </w:pPr>
            <w:r>
              <w:rPr>
                <w:spacing w:val="-2"/>
              </w:rPr>
              <w:t xml:space="preserve">«Челябинского государственного колледжа «Рост»</w:t>
            </w:r>
            <w:r>
              <w:rPr>
                <w:spacing w:val="-2"/>
              </w:rPr>
            </w:r>
            <w:r>
              <w:rPr>
                <w:spacing w:val="-2"/>
              </w:rPr>
            </w:r>
          </w:p>
          <w:p>
            <w:pPr>
              <w:widowControl w:val="true"/>
              <w:pBdr/>
              <w:spacing/>
              <w:ind w:firstLine="118" w:left="-118"/>
              <w:rPr>
                <w:spacing w:val="-2"/>
              </w:rPr>
            </w:pPr>
            <w:r>
              <w:rPr>
                <w:spacing w:val="-2"/>
              </w:rPr>
              <w:t xml:space="preserve">Мухаметзянову</w:t>
            </w:r>
            <w:r>
              <w:rPr>
                <w:spacing w:val="-2"/>
              </w:rPr>
              <w:t xml:space="preserve"> О.Ф.</w:t>
            </w:r>
            <w:r>
              <w:rPr>
                <w:spacing w:val="-2"/>
              </w:rPr>
            </w:r>
            <w:r>
              <w:rPr>
                <w:spacing w:val="-2"/>
              </w:rPr>
            </w:r>
          </w:p>
          <w:p>
            <w:pPr>
              <w:widowControl w:val="true"/>
              <w:pBdr/>
              <w:spacing/>
              <w:ind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spacing w:val="-2"/>
              </w:rPr>
              <w:t xml:space="preserve"> </w:t>
            </w:r>
            <w:r>
              <w:rPr>
                <w:i/>
                <w:spacing w:val="-2"/>
              </w:rPr>
              <w:t xml:space="preserve">от абитуриента</w:t>
            </w:r>
            <w:r>
              <w:rPr>
                <w:i/>
                <w:sz w:val="24"/>
                <w:szCs w:val="24"/>
                <w:lang w:eastAsia="ru-RU"/>
              </w:rPr>
            </w:r>
            <w:r>
              <w:rPr>
                <w:i/>
                <w:sz w:val="24"/>
                <w:szCs w:val="24"/>
                <w:lang w:eastAsia="ru-RU"/>
              </w:rPr>
            </w:r>
          </w:p>
        </w:tc>
      </w:tr>
    </w:tbl>
    <w:p>
      <w:pPr>
        <w:pStyle w:val="927"/>
        <w:pBdr/>
        <w:spacing w:before="10"/>
        <w:ind w:left="0"/>
        <w:rPr>
          <w:sz w:val="11"/>
        </w:rPr>
      </w:pPr>
      <w:r>
        <w:rPr>
          <w:sz w:val="11"/>
        </w:rPr>
      </w:r>
      <w:r>
        <w:rPr>
          <w:sz w:val="11"/>
        </w:rPr>
      </w:r>
      <w:r>
        <w:rPr>
          <w:sz w:val="11"/>
        </w:rPr>
      </w:r>
    </w:p>
    <w:tbl>
      <w:tblPr>
        <w:tblStyle w:val="926"/>
        <w:tblInd w:w="39" w:type="dxa"/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5182"/>
      </w:tblGrid>
      <w:tr>
        <w:trPr>
          <w:trHeight w:val="2623"/>
        </w:trPr>
        <w:tc>
          <w:tcPr>
            <w:tcBorders/>
            <w:tcW w:w="5382" w:type="dxa"/>
            <w:textDirection w:val="lrTb"/>
            <w:noWrap w:val="false"/>
          </w:tcPr>
          <w:p>
            <w:pPr>
              <w:pStyle w:val="930"/>
              <w:pBdr/>
              <w:tabs>
                <w:tab w:val="left" w:leader="none" w:pos="5234"/>
                <w:tab w:val="left" w:leader="none" w:pos="5266"/>
              </w:tabs>
              <w:spacing w:before="161" w:line="360" w:lineRule="auto"/>
              <w:ind w:right="74"/>
              <w:jc w:val="both"/>
              <w:rPr>
                <w:sz w:val="20"/>
              </w:rPr>
            </w:pPr>
            <w:r>
              <w:rPr>
                <w:sz w:val="20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35322368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1339215</wp:posOffset>
                      </wp:positionV>
                      <wp:extent cx="3239770" cy="5715"/>
                      <wp:effectExtent l="0" t="0" r="0" b="0"/>
                      <wp:wrapNone/>
                      <wp:docPr id="2" name="docshapegroup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3239770" cy="5715"/>
                                <a:chOff x="108" y="2109"/>
                                <a:chExt cx="5102" cy="9"/>
                              </a:xfrm>
                            </wpg:grpSpPr>
                            <wps:wsp>
                              <wps:cNvPr id="0" name=""/>
                              <wps:cNvSpPr/>
                              <wps:spPr bwMode="auto">
                                <a:xfrm>
                                  <a:off x="108" y="2113"/>
                                  <a:ext cx="5102" cy="0"/>
                                </a:xfrm>
                                <a:prstGeom prst="lin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5187">
                                  <a:solidFill>
                                    <a:srgbClr val="000000"/>
                                  </a:solidFill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" o:spid="_x0000_s0000" style="position:absolute;z-index:-235322368;o:allowoverlap:true;o:allowincell:true;mso-position-horizontal-relative:text;margin-left:5.40pt;mso-position-horizontal:absolute;mso-position-vertical-relative:text;margin-top:105.45pt;mso-position-vertical:absolute;width:255.10pt;height:0.45pt;mso-wrap-distance-left:9.00pt;mso-wrap-distance-top:0.00pt;mso-wrap-distance-right:9.00pt;mso-wrap-distance-bottom:0.00pt;" coordorigin="1,21" coordsize="51,0">
                      <v:line id="shape 2" o:spid="_x0000_s2" style="position:absolute;left:0;text-align:left;z-index:-235322368;visibility:visible;" from="5.4pt,105.4pt" to="260.5pt,105.9pt" fillcolor="#FFFFFF" strokecolor="#000000" strokeweight="0.41pt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3532288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1558290</wp:posOffset>
                      </wp:positionV>
                      <wp:extent cx="3239770" cy="5715"/>
                      <wp:effectExtent l="0" t="0" r="0" b="0"/>
                      <wp:wrapNone/>
                      <wp:docPr id="3" name="docshapegroup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3239770" cy="5715"/>
                                <a:chOff x="108" y="2454"/>
                                <a:chExt cx="5102" cy="9"/>
                              </a:xfrm>
                            </wpg:grpSpPr>
                            <wps:wsp>
                              <wps:cNvPr id="0" name=""/>
                              <wps:cNvSpPr/>
                              <wps:spPr bwMode="auto">
                                <a:xfrm>
                                  <a:off x="108" y="2458"/>
                                  <a:ext cx="5102" cy="0"/>
                                </a:xfrm>
                                <a:prstGeom prst="lin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5187">
                                  <a:solidFill>
                                    <a:srgbClr val="000000"/>
                                  </a:solidFill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" o:spid="_x0000_s0000" style="position:absolute;z-index:-235322880;o:allowoverlap:true;o:allowincell:true;mso-position-horizontal-relative:text;margin-left:5.40pt;mso-position-horizontal:absolute;mso-position-vertical-relative:text;margin-top:122.70pt;mso-position-vertical:absolute;width:255.10pt;height:0.45pt;mso-wrap-distance-left:9.00pt;mso-wrap-distance-top:0.00pt;mso-wrap-distance-right:9.00pt;mso-wrap-distance-bottom:0.00pt;" coordorigin="1,24" coordsize="51,0">
                      <v:line id="shape 4" o:spid="_x0000_s4" style="position:absolute;left:0;text-align:left;z-index:-235322880;visibility:visible;" from="5.4pt,122.7pt" to="260.5pt,123.1pt" fillcolor="#FFFFFF" strokecolor="#000000" strokeweight="0.41pt"/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Фамилия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Имя</w:t>
            </w:r>
            <w:r>
              <w:rPr>
                <w:spacing w:val="39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Отчество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Дата рождения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Место рождения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5182" w:type="dxa"/>
            <w:textDirection w:val="lrTb"/>
            <w:noWrap w:val="false"/>
          </w:tcPr>
          <w:p>
            <w:pPr>
              <w:pStyle w:val="930"/>
              <w:pBdr/>
              <w:tabs>
                <w:tab w:val="left" w:leader="none" w:pos="5113"/>
              </w:tabs>
              <w:spacing w:before="161" w:line="362" w:lineRule="auto"/>
              <w:ind w:right="5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Гражданство: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Документ, удостоверяющий личность: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930"/>
              <w:pBdr/>
              <w:spacing w:before="4"/>
              <w:ind w:left="0"/>
              <w:rPr>
                <w:sz w:val="9"/>
              </w:rPr>
            </w:pPr>
            <w:r>
              <w:rPr>
                <w:sz w:val="9"/>
              </w:rPr>
            </w:r>
            <w:r>
              <w:rPr>
                <w:sz w:val="9"/>
              </w:rPr>
            </w:r>
            <w:r>
              <w:rPr>
                <w:sz w:val="9"/>
              </w:rPr>
            </w:r>
          </w:p>
          <w:p>
            <w:pPr>
              <w:pStyle w:val="930"/>
              <w:pBdr/>
              <w:spacing w:line="20" w:lineRule="exact"/>
              <w:ind w:left="10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108325" cy="5715"/>
                      <wp:effectExtent l="0" t="0" r="0" b="0"/>
                      <wp:docPr id="4" name="docshapegroup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3108325" cy="5715"/>
                                <a:chOff x="0" y="0"/>
                                <a:chExt cx="4895" cy="9"/>
                              </a:xfrm>
                            </wpg:grpSpPr>
                            <wps:wsp>
                              <wps:cNvPr id="0" name=""/>
                              <wps:cNvSpPr/>
                              <wps:spPr bwMode="auto">
                                <a:xfrm>
                                  <a:off x="0" y="4"/>
                                  <a:ext cx="4894" cy="0"/>
                                </a:xfrm>
                                <a:prstGeom prst="lin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5187">
                                  <a:solidFill>
                                    <a:srgbClr val="000000"/>
                                  </a:solidFill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" o:spid="_x0000_s0000" style="width:244.75pt;height:0.45pt;mso-wrap-distance-left:0.00pt;mso-wrap-distance-top:0.00pt;mso-wrap-distance-right:0.00pt;mso-wrap-distance-bottom:0.00pt;" coordorigin="0,0" coordsize="48,0">
                      <v:line id="shape 6" o:spid="_x0000_s6" style="position:absolute;left:0;text-align:left;visibility:visible;" from="0.0pt,0.0pt" to="0.0pt,0.0pt" fillcolor="#FFFFFF" strokecolor="#000000" strokeweight="0.41pt"/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z w:val="2"/>
              </w:rPr>
            </w:r>
          </w:p>
          <w:p>
            <w:pPr>
              <w:pStyle w:val="930"/>
              <w:pBdr/>
              <w:tabs>
                <w:tab w:val="left" w:leader="none" w:pos="2128"/>
                <w:tab w:val="left" w:leader="none" w:pos="5012"/>
              </w:tabs>
              <w:spacing w:before="100"/>
              <w:ind/>
              <w:rPr>
                <w:sz w:val="20"/>
              </w:rPr>
            </w:pPr>
            <w:r>
              <w:rPr>
                <w:sz w:val="20"/>
              </w:rPr>
              <w:t xml:space="preserve">серия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№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930"/>
              <w:pBdr/>
              <w:tabs>
                <w:tab w:val="left" w:leader="none" w:pos="3158"/>
                <w:tab w:val="left" w:leader="none" w:pos="5037"/>
              </w:tabs>
              <w:spacing w:before="113"/>
              <w:ind/>
              <w:rPr>
                <w:sz w:val="20"/>
              </w:rPr>
            </w:pPr>
            <w:r>
              <w:rPr>
                <w:sz w:val="20"/>
              </w:rPr>
              <w:t xml:space="preserve">Когда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кем </w:t>
            </w:r>
            <w:r>
              <w:rPr>
                <w:sz w:val="20"/>
              </w:rPr>
              <w:t xml:space="preserve">выдан</w:t>
            </w:r>
            <w:r>
              <w:rPr>
                <w:sz w:val="20"/>
              </w:rPr>
              <w:t xml:space="preserve"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г.,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930"/>
              <w:pBdr/>
              <w:spacing w:before="111"/>
              <w:ind w:left="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930"/>
              <w:pBdr/>
              <w:spacing w:line="20" w:lineRule="exact"/>
              <w:ind w:left="10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107690" cy="5715"/>
                      <wp:effectExtent l="0" t="0" r="0" b="0"/>
                      <wp:docPr id="5" name="docshapegroup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3107690" cy="5715"/>
                                <a:chOff x="0" y="0"/>
                                <a:chExt cx="4894" cy="9"/>
                              </a:xfrm>
                            </wpg:grpSpPr>
                            <wps:wsp>
                              <wps:cNvPr id="0" name=""/>
                              <wps:cNvSpPr/>
                              <wps:spPr bwMode="auto">
                                <a:xfrm>
                                  <a:off x="0" y="4"/>
                                  <a:ext cx="4893" cy="0"/>
                                </a:xfrm>
                                <a:prstGeom prst="lin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5187">
                                  <a:solidFill>
                                    <a:srgbClr val="000000"/>
                                  </a:solidFill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" o:spid="_x0000_s0000" style="width:244.70pt;height:0.45pt;mso-wrap-distance-left:0.00pt;mso-wrap-distance-top:0.00pt;mso-wrap-distance-right:0.00pt;mso-wrap-distance-bottom:0.00pt;" coordorigin="0,0" coordsize="48,0">
                      <v:line id="shape 8" o:spid="_x0000_s8" style="position:absolute;left:0;text-align:left;visibility:visible;" from="0.0pt,0.0pt" to="0.0pt,0.0pt" fillcolor="#FFFFFF" strokecolor="#000000" strokeweight="0.41pt"/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z w:val="2"/>
              </w:rPr>
            </w:r>
          </w:p>
          <w:p>
            <w:pPr>
              <w:pStyle w:val="930"/>
              <w:pBdr/>
              <w:tabs>
                <w:tab w:val="left" w:leader="none" w:pos="5035"/>
              </w:tabs>
              <w:spacing w:before="100"/>
              <w:ind/>
              <w:rPr>
                <w:sz w:val="20"/>
              </w:rPr>
            </w:pPr>
            <w:r>
              <w:rPr>
                <w:sz w:val="20"/>
              </w:rPr>
              <w:t xml:space="preserve">СНИЛС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№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</w:tbl>
    <w:p>
      <w:pPr>
        <w:pStyle w:val="927"/>
        <w:pBdr/>
        <w:tabs>
          <w:tab w:val="left" w:leader="none" w:pos="10100"/>
        </w:tabs>
        <w:spacing w:before="228"/>
        <w:ind/>
        <w:rPr/>
      </w:pPr>
      <w:r>
        <w:t xml:space="preserve">проживающего</w:t>
      </w:r>
      <w:r>
        <w:rPr>
          <w:spacing w:val="-2"/>
        </w:rPr>
        <w:t xml:space="preserve"> </w:t>
      </w:r>
      <w:r>
        <w:t xml:space="preserve">(ей)</w:t>
      </w:r>
      <w:r>
        <w:rPr>
          <w:spacing w:val="-3"/>
        </w:rPr>
        <w:t xml:space="preserve"> </w:t>
      </w:r>
      <w:r>
        <w:t xml:space="preserve">по</w:t>
      </w:r>
      <w:r>
        <w:rPr>
          <w:spacing w:val="-2"/>
        </w:rPr>
        <w:t xml:space="preserve"> </w:t>
      </w:r>
      <w:r>
        <w:t xml:space="preserve">адресу: </w:t>
      </w:r>
      <w:r>
        <w:rPr>
          <w:u w:val="single"/>
        </w:rPr>
        <w:tab/>
      </w:r>
      <w:r/>
    </w:p>
    <w:p>
      <w:pPr>
        <w:pStyle w:val="927"/>
        <w:pBdr/>
        <w:tabs>
          <w:tab w:val="left" w:leader="none" w:pos="4773"/>
          <w:tab w:val="left" w:leader="none" w:pos="10056"/>
        </w:tabs>
        <w:spacing w:before="116"/>
        <w:ind/>
        <w:rPr/>
      </w:pPr>
      <w:r>
        <w:t xml:space="preserve">телефон:</w:t>
      </w:r>
      <w:r>
        <w:rPr>
          <w:spacing w:val="-10"/>
        </w:rPr>
        <w:t xml:space="preserve"> </w:t>
      </w:r>
      <w:r>
        <w:rPr>
          <w:spacing w:val="-4"/>
        </w:rPr>
        <w:t xml:space="preserve">сот</w:t>
      </w:r>
      <w:r>
        <w:rPr>
          <w:spacing w:val="-4"/>
        </w:rPr>
        <w:t xml:space="preserve">.</w:t>
      </w:r>
      <w:r>
        <w:rPr>
          <w:u w:val="single"/>
        </w:rPr>
        <w:tab/>
      </w:r>
      <w:r>
        <w:t xml:space="preserve">а</w:t>
      </w:r>
      <w:r>
        <w:t xml:space="preserve">дрес</w:t>
      </w:r>
      <w:r>
        <w:rPr>
          <w:spacing w:val="-6"/>
        </w:rPr>
        <w:t xml:space="preserve"> </w:t>
      </w:r>
      <w:r>
        <w:t xml:space="preserve">эл</w:t>
      </w:r>
      <w:r>
        <w:t xml:space="preserve">.</w:t>
      </w:r>
      <w:r>
        <w:rPr>
          <w:spacing w:val="-5"/>
        </w:rPr>
        <w:t xml:space="preserve"> </w:t>
      </w:r>
      <w:r>
        <w:rPr>
          <w:spacing w:val="-2"/>
        </w:rPr>
        <w:t xml:space="preserve">почты</w:t>
      </w:r>
      <w:r>
        <w:rPr>
          <w:u w:val="single"/>
        </w:rPr>
        <w:tab/>
      </w:r>
      <w:r/>
    </w:p>
    <w:p>
      <w:pPr>
        <w:pStyle w:val="928"/>
        <w:pBdr/>
        <w:spacing/>
        <w:ind/>
        <w:rPr/>
      </w:pPr>
      <w:r>
        <w:rPr>
          <w:spacing w:val="-2"/>
        </w:rPr>
        <w:t xml:space="preserve">ЗАЯВЛЕНИЕ</w:t>
      </w:r>
      <w:r/>
    </w:p>
    <w:p>
      <w:pPr>
        <w:pBdr/>
        <w:spacing w:after="240" w:before="2"/>
        <w:ind w:firstLine="708" w:left="141"/>
        <w:jc w:val="both"/>
        <w:rPr>
          <w:b/>
          <w:sz w:val="20"/>
        </w:rPr>
      </w:pPr>
      <w:r>
        <w:rPr>
          <w:sz w:val="20"/>
        </w:rPr>
        <w:t xml:space="preserve">Прошу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принять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мои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документы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к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рассмотрению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приемной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комиссией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для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зачисления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в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ГБПОУ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«Ч</w:t>
      </w:r>
      <w:r>
        <w:rPr>
          <w:sz w:val="20"/>
        </w:rPr>
        <w:t xml:space="preserve">ГК «Рост</w:t>
      </w:r>
      <w:r>
        <w:rPr>
          <w:sz w:val="20"/>
        </w:rPr>
        <w:t xml:space="preserve">» с</w:t>
      </w:r>
      <w:r>
        <w:rPr>
          <w:sz w:val="20"/>
        </w:rPr>
        <w:t xml:space="preserve"> </w:t>
      </w:r>
      <w:r>
        <w:rPr>
          <w:sz w:val="20"/>
        </w:rPr>
        <w:t xml:space="preserve">целью </w:t>
      </w:r>
      <w:r>
        <w:rPr>
          <w:sz w:val="20"/>
        </w:rPr>
        <w:t xml:space="preserve">обучения по</w:t>
      </w:r>
      <w:r>
        <w:rPr>
          <w:sz w:val="20"/>
        </w:rPr>
        <w:t xml:space="preserve"> образовательной </w:t>
      </w:r>
      <w:r>
        <w:rPr>
          <w:b/>
          <w:sz w:val="20"/>
        </w:rPr>
        <w:t xml:space="preserve">программе подготовки квалифицированных рабочих, служащих</w:t>
      </w:r>
      <w:r>
        <w:rPr>
          <w:b/>
          <w:sz w:val="20"/>
        </w:rPr>
      </w:r>
      <w:r>
        <w:rPr>
          <w:b/>
          <w:sz w:val="20"/>
        </w:rPr>
      </w:r>
    </w:p>
    <w:tbl>
      <w:tblPr>
        <w:jc w:val="center"/>
        <w:tblInd w:w="-10" w:type="dxa"/>
        <w:tblW w:w="105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Spacing w:w="0" w:type="dxa"/>
        <w:tblLook w:val="04A0" w:firstRow="1" w:lastRow="0" w:firstColumn="1" w:lastColumn="0" w:noHBand="0" w:noVBand="1"/>
      </w:tblPr>
      <w:tblGrid>
        <w:gridCol w:w="9517"/>
        <w:gridCol w:w="1023"/>
      </w:tblGrid>
      <w:tr>
        <w:trPr>
          <w:jc w:val="center"/>
          <w:tblCellSpacing w:w="0" w:type="dxa"/>
          <w:trHeight w:val="97"/>
        </w:trPr>
        <w:tc>
          <w:tcPr>
            <w:tcBorders/>
            <w:tcW w:w="9517" w:type="dxa"/>
            <w:vAlign w:val="center"/>
            <w:textDirection w:val="lrTb"/>
            <w:noWrap w:val="false"/>
          </w:tcPr>
          <w:p>
            <w:pPr>
              <w:pStyle w:val="929"/>
              <w:numPr>
                <w:ilvl w:val="0"/>
                <w:numId w:val="14"/>
              </w:numPr>
              <w:pBdr/>
              <w:spacing w:before="2"/>
              <w:ind w:hanging="401" w:left="401"/>
              <w:rPr>
                <w:sz w:val="20"/>
              </w:rPr>
            </w:pPr>
            <w:r>
              <w:rPr>
                <w:sz w:val="20"/>
              </w:rPr>
              <w:t xml:space="preserve">«Машинист крана (крановщик)» 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1023" w:type="dxa"/>
            <w:vAlign w:val="center"/>
            <w:textDirection w:val="lrTb"/>
            <w:noWrap w:val="false"/>
          </w:tcPr>
          <w:p>
            <w:pPr>
              <w:pBdr/>
              <w:spacing w:before="2"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jc w:val="center"/>
          <w:tblCellSpacing w:w="0" w:type="dxa"/>
          <w:trHeight w:val="89"/>
        </w:trPr>
        <w:tc>
          <w:tcPr>
            <w:tcBorders/>
            <w:tcW w:w="9517" w:type="dxa"/>
            <w:vAlign w:val="center"/>
            <w:textDirection w:val="lrTb"/>
            <w:noWrap w:val="false"/>
          </w:tcPr>
          <w:p>
            <w:pPr>
              <w:pStyle w:val="929"/>
              <w:numPr>
                <w:ilvl w:val="0"/>
                <w:numId w:val="14"/>
              </w:numPr>
              <w:pBdr/>
              <w:spacing w:before="2"/>
              <w:ind w:hanging="401" w:left="401"/>
              <w:rPr>
                <w:sz w:val="20"/>
              </w:rPr>
            </w:pPr>
            <w:r>
              <w:rPr>
                <w:sz w:val="20"/>
              </w:rPr>
              <w:t xml:space="preserve">«Машинист дорожных и строительных машин» 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1023" w:type="dxa"/>
            <w:vAlign w:val="center"/>
            <w:textDirection w:val="lrTb"/>
            <w:noWrap w:val="false"/>
          </w:tcPr>
          <w:p>
            <w:pPr>
              <w:pBdr/>
              <w:spacing w:before="2"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jc w:val="center"/>
          <w:tblCellSpacing w:w="0" w:type="dxa"/>
          <w:trHeight w:val="101"/>
        </w:trPr>
        <w:tc>
          <w:tcPr>
            <w:tcBorders/>
            <w:tcW w:w="9517" w:type="dxa"/>
            <w:vAlign w:val="center"/>
            <w:textDirection w:val="lrTb"/>
            <w:noWrap w:val="false"/>
          </w:tcPr>
          <w:p>
            <w:pPr>
              <w:pStyle w:val="929"/>
              <w:numPr>
                <w:ilvl w:val="0"/>
                <w:numId w:val="14"/>
              </w:numPr>
              <w:pBdr/>
              <w:spacing w:before="2"/>
              <w:ind w:hanging="401" w:left="401"/>
              <w:rPr>
                <w:sz w:val="20"/>
              </w:rPr>
            </w:pPr>
            <w:r>
              <w:rPr>
                <w:sz w:val="20"/>
              </w:rPr>
              <w:t xml:space="preserve">«Сварщик (ручной и частично механизированной сварки (наплавки)» 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1023" w:type="dxa"/>
            <w:vAlign w:val="center"/>
            <w:textDirection w:val="lrTb"/>
            <w:noWrap w:val="false"/>
          </w:tcPr>
          <w:p>
            <w:pPr>
              <w:pBdr/>
              <w:spacing w:before="2"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jc w:val="center"/>
          <w:tblCellSpacing w:w="0" w:type="dxa"/>
          <w:trHeight w:val="293"/>
        </w:trPr>
        <w:tc>
          <w:tcPr>
            <w:tcBorders/>
            <w:tcW w:w="9517" w:type="dxa"/>
            <w:vAlign w:val="center"/>
            <w:textDirection w:val="lrTb"/>
            <w:noWrap w:val="false"/>
          </w:tcPr>
          <w:p>
            <w:pPr>
              <w:pStyle w:val="929"/>
              <w:numPr>
                <w:ilvl w:val="0"/>
                <w:numId w:val="14"/>
              </w:numPr>
              <w:pBdr/>
              <w:spacing w:before="2"/>
              <w:ind w:hanging="401" w:left="401"/>
              <w:rPr>
                <w:sz w:val="20"/>
              </w:rPr>
            </w:pPr>
            <w:r>
              <w:rPr>
                <w:sz w:val="20"/>
              </w:rPr>
              <w:t xml:space="preserve">«Мастер по ремонту и обслуживанию автомобилей» 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1023" w:type="dxa"/>
            <w:vAlign w:val="center"/>
            <w:textDirection w:val="lrTb"/>
            <w:noWrap w:val="false"/>
          </w:tcPr>
          <w:p>
            <w:pPr>
              <w:pBdr/>
              <w:spacing w:before="2"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jc w:val="center"/>
          <w:tblCellSpacing w:w="0" w:type="dxa"/>
          <w:trHeight w:val="616"/>
        </w:trPr>
        <w:tc>
          <w:tcPr>
            <w:tcBorders/>
            <w:tcW w:w="9517" w:type="dxa"/>
            <w:vAlign w:val="center"/>
            <w:textDirection w:val="lrTb"/>
            <w:noWrap w:val="false"/>
          </w:tcPr>
          <w:p>
            <w:pPr>
              <w:pBdr/>
              <w:spacing w:before="2"/>
              <w:ind w:firstLine="708" w:left="14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по программам подготовки специалистов среднего звена на базе основного общего образования </w:t>
            </w:r>
            <w:r>
              <w:rPr>
                <w:b/>
                <w:bCs/>
                <w:sz w:val="20"/>
              </w:rPr>
              <w:t xml:space="preserve">по специальности</w:t>
            </w:r>
            <w:r>
              <w:rPr>
                <w:b/>
                <w:sz w:val="20"/>
              </w:rPr>
              <w:t xml:space="preserve">: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1023" w:type="dxa"/>
            <w:vAlign w:val="center"/>
            <w:textDirection w:val="lrTb"/>
            <w:noWrap w:val="false"/>
          </w:tcPr>
          <w:p>
            <w:pPr>
              <w:pBdr/>
              <w:spacing w:before="2"/>
              <w:ind w:firstLine="708" w:left="14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jc w:val="center"/>
          <w:tblCellSpacing w:w="0" w:type="dxa"/>
          <w:trHeight w:val="225"/>
        </w:trPr>
        <w:tc>
          <w:tcPr>
            <w:tcBorders/>
            <w:tcW w:w="9517" w:type="dxa"/>
            <w:vAlign w:val="center"/>
            <w:textDirection w:val="lrTb"/>
            <w:noWrap w:val="false"/>
          </w:tcPr>
          <w:p>
            <w:pPr>
              <w:pStyle w:val="929"/>
              <w:numPr>
                <w:ilvl w:val="0"/>
                <w:numId w:val="16"/>
              </w:numPr>
              <w:pBdr/>
              <w:tabs>
                <w:tab w:val="left" w:leader="none" w:pos="401"/>
              </w:tabs>
              <w:spacing w:before="2"/>
              <w:ind w:firstLine="0" w:left="0"/>
              <w:rPr>
                <w:sz w:val="20"/>
              </w:rPr>
            </w:pPr>
            <w:r>
              <w:rPr>
                <w:sz w:val="20"/>
              </w:rPr>
              <w:t xml:space="preserve">«Техническая эксплуатация подъемно-транспортных и строительных машин и оборудования»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1023" w:type="dxa"/>
            <w:vAlign w:val="center"/>
            <w:textDirection w:val="lrTb"/>
            <w:noWrap w:val="false"/>
          </w:tcPr>
          <w:p>
            <w:pPr>
              <w:pBdr/>
              <w:spacing w:before="2"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jc w:val="center"/>
          <w:tblCellSpacing w:w="0" w:type="dxa"/>
          <w:trHeight w:val="293"/>
        </w:trPr>
        <w:tc>
          <w:tcPr>
            <w:tcBorders/>
            <w:tcW w:w="9517" w:type="dxa"/>
            <w:vAlign w:val="center"/>
            <w:textDirection w:val="lrTb"/>
            <w:noWrap w:val="false"/>
          </w:tcPr>
          <w:p>
            <w:pPr>
              <w:pStyle w:val="929"/>
              <w:numPr>
                <w:ilvl w:val="0"/>
                <w:numId w:val="16"/>
              </w:numPr>
              <w:pBdr/>
              <w:tabs>
                <w:tab w:val="left" w:leader="none" w:pos="401"/>
              </w:tabs>
              <w:spacing w:before="2"/>
              <w:ind w:firstLine="0" w:left="0"/>
              <w:rPr>
                <w:sz w:val="20"/>
              </w:rPr>
            </w:pPr>
            <w:r>
              <w:rPr>
                <w:sz w:val="20"/>
              </w:rPr>
              <w:t xml:space="preserve">«Техническое обслуживание и ремонт двигателей, систем и агрегатов автомобилей»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1023" w:type="dxa"/>
            <w:vAlign w:val="center"/>
            <w:textDirection w:val="lrTb"/>
            <w:noWrap w:val="false"/>
          </w:tcPr>
          <w:p>
            <w:pPr>
              <w:pBdr/>
              <w:spacing w:before="2"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jc w:val="center"/>
          <w:tblCellSpacing w:w="0" w:type="dxa"/>
          <w:trHeight w:val="125"/>
        </w:trPr>
        <w:tc>
          <w:tcPr>
            <w:tcBorders/>
            <w:tcW w:w="9517" w:type="dxa"/>
            <w:vAlign w:val="center"/>
            <w:textDirection w:val="lrTb"/>
            <w:noWrap w:val="false"/>
          </w:tcPr>
          <w:p>
            <w:pPr>
              <w:pStyle w:val="929"/>
              <w:numPr>
                <w:ilvl w:val="0"/>
                <w:numId w:val="16"/>
              </w:numPr>
              <w:pBdr/>
              <w:tabs>
                <w:tab w:val="left" w:leader="none" w:pos="401"/>
              </w:tabs>
              <w:spacing w:before="2"/>
              <w:ind w:firstLine="0" w:left="0"/>
              <w:rPr>
                <w:sz w:val="20"/>
              </w:rPr>
            </w:pPr>
            <w:r>
              <w:rPr>
                <w:sz w:val="20"/>
              </w:rPr>
              <w:t xml:space="preserve">«Аддитивные технологии»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1023" w:type="dxa"/>
            <w:vAlign w:val="center"/>
            <w:textDirection w:val="lrTb"/>
            <w:noWrap w:val="false"/>
          </w:tcPr>
          <w:p>
            <w:pPr>
              <w:pBdr/>
              <w:spacing w:before="2"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</w:tbl>
    <w:p>
      <w:pPr>
        <w:pStyle w:val="927"/>
        <w:pBdr/>
        <w:spacing w:line="20" w:lineRule="exact"/>
        <w:ind w:left="142"/>
        <w:rPr>
          <w:sz w:val="2"/>
        </w:rPr>
      </w:pPr>
      <w:r>
        <w:rPr>
          <w:sz w:val="2"/>
        </w:rPr>
      </w:r>
      <w:r>
        <w:rPr>
          <w:sz w:val="2"/>
        </w:rPr>
      </w:r>
      <w:r>
        <w:rPr>
          <w:sz w:val="2"/>
        </w:rPr>
      </w:r>
    </w:p>
    <w:p>
      <w:pPr>
        <w:pStyle w:val="927"/>
        <w:pBdr/>
        <w:tabs>
          <w:tab w:val="left" w:leader="none" w:pos="10247"/>
        </w:tabs>
        <w:spacing w:before="186"/>
        <w:ind w:right="99" w:left="0"/>
        <w:rPr/>
      </w:pPr>
      <w:r>
        <w:rPr>
          <w:spacing w:val="-2"/>
        </w:rPr>
        <w:t xml:space="preserve">Образование</w:t>
      </w:r>
      <w:r>
        <w:rPr>
          <w:u w:val="single"/>
        </w:rPr>
        <w:tab/>
      </w:r>
      <w:r/>
    </w:p>
    <w:p>
      <w:pPr>
        <w:pBdr/>
        <w:spacing/>
        <w:ind/>
        <w:jc w:val="center"/>
        <w:rPr>
          <w:sz w:val="18"/>
        </w:rPr>
      </w:pPr>
      <w:r>
        <w:rPr>
          <w:sz w:val="18"/>
        </w:rPr>
        <w:t xml:space="preserve">(предыдущий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уровень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образования,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документ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об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 xml:space="preserve">образовании)</w:t>
      </w:r>
      <w:r>
        <w:rPr>
          <w:sz w:val="18"/>
        </w:rPr>
      </w:r>
      <w:r>
        <w:rPr>
          <w:sz w:val="18"/>
        </w:rPr>
      </w:r>
    </w:p>
    <w:p>
      <w:pPr>
        <w:pStyle w:val="927"/>
        <w:pBdr/>
        <w:tabs>
          <w:tab w:val="left" w:leader="none" w:pos="6032"/>
          <w:tab w:val="left" w:leader="none" w:pos="10371"/>
        </w:tabs>
        <w:spacing w:before="240"/>
        <w:ind w:right="258" w:firstLine="302"/>
        <w:rPr/>
      </w:pPr>
      <w:r>
        <w:t xml:space="preserve">Отнесение к</w:t>
      </w:r>
      <w:r>
        <w:rPr>
          <w:spacing w:val="-2"/>
        </w:rPr>
        <w:t xml:space="preserve"> </w:t>
      </w:r>
      <w:r>
        <w:t xml:space="preserve">лицам,</w:t>
      </w:r>
      <w:r>
        <w:rPr>
          <w:spacing w:val="-1"/>
        </w:rPr>
        <w:t xml:space="preserve"> </w:t>
      </w:r>
      <w:r>
        <w:t xml:space="preserve">которым предоставлено право преимущественного приема</w:t>
      </w:r>
      <w:r>
        <w:rPr>
          <w:spacing w:val="-1"/>
        </w:rPr>
        <w:t xml:space="preserve"> </w:t>
      </w:r>
      <w:r>
        <w:t xml:space="preserve">в соответствии</w:t>
      </w:r>
      <w:r>
        <w:rPr>
          <w:spacing w:val="-2"/>
        </w:rPr>
        <w:t xml:space="preserve"> </w:t>
      </w:r>
      <w:r>
        <w:t xml:space="preserve">с</w:t>
      </w:r>
      <w:r>
        <w:rPr>
          <w:spacing w:val="-1"/>
        </w:rPr>
        <w:t xml:space="preserve"> </w:t>
      </w:r>
      <w:r>
        <w:t xml:space="preserve">частью</w:t>
      </w:r>
      <w:r>
        <w:rPr>
          <w:spacing w:val="-1"/>
        </w:rPr>
        <w:t xml:space="preserve"> </w:t>
      </w:r>
      <w:r>
        <w:t xml:space="preserve">4 статьи</w:t>
      </w:r>
      <w:r>
        <w:rPr>
          <w:spacing w:val="-3"/>
        </w:rPr>
        <w:t xml:space="preserve"> </w:t>
      </w:r>
      <w:r>
        <w:t xml:space="preserve">68 Федерального закона "Об образовании в Российской Федерации"</w:t>
      </w:r>
      <w:r>
        <w:tab/>
      </w:r>
      <w:r>
        <w:rPr>
          <w:u w:val="single"/>
        </w:rPr>
        <w:tab/>
      </w:r>
      <w:r/>
    </w:p>
    <w:p>
      <w:pPr>
        <w:pBdr/>
        <w:spacing w:line="205" w:lineRule="exact"/>
        <w:ind w:left="8296"/>
        <w:rPr>
          <w:b/>
          <w:sz w:val="18"/>
        </w:rPr>
      </w:pPr>
      <w:r>
        <w:rPr>
          <w:b/>
          <w:sz w:val="18"/>
        </w:rPr>
        <w:t xml:space="preserve">(да</w:t>
      </w:r>
      <w:r>
        <w:rPr>
          <w:b/>
          <w:spacing w:val="44"/>
          <w:sz w:val="18"/>
        </w:rPr>
        <w:t xml:space="preserve"> </w:t>
      </w:r>
      <w:r>
        <w:rPr>
          <w:b/>
          <w:sz w:val="18"/>
        </w:rPr>
        <w:t xml:space="preserve">/</w:t>
      </w:r>
      <w:r>
        <w:rPr>
          <w:b/>
          <w:spacing w:val="46"/>
          <w:sz w:val="18"/>
        </w:rPr>
        <w:t xml:space="preserve"> </w:t>
      </w:r>
      <w:r>
        <w:rPr>
          <w:b/>
          <w:spacing w:val="-4"/>
          <w:sz w:val="18"/>
        </w:rPr>
        <w:t xml:space="preserve">нет)</w:t>
      </w:r>
      <w:r>
        <w:rPr>
          <w:b/>
          <w:sz w:val="18"/>
        </w:rPr>
      </w:r>
      <w:r>
        <w:rPr>
          <w:b/>
          <w:sz w:val="18"/>
        </w:rPr>
      </w:r>
    </w:p>
    <w:p>
      <w:pPr>
        <w:pStyle w:val="927"/>
        <w:pBdr/>
        <w:tabs>
          <w:tab w:val="left" w:leader="none" w:pos="6131"/>
          <w:tab w:val="left" w:leader="none" w:pos="10371"/>
        </w:tabs>
        <w:spacing w:before="185"/>
        <w:ind w:right="258" w:hanging="14"/>
        <w:jc w:val="center"/>
        <w:rPr/>
      </w:pPr>
      <w:r>
        <w:t xml:space="preserve">Отнесение к лицам, которым предоставлено право первоочередного приема в соответствии с частью 4 статьи 68 Федерального закона "Об образовании в Российской Федерации"</w:t>
      </w:r>
      <w:r>
        <w:tab/>
      </w:r>
      <w:r>
        <w:rPr>
          <w:u w:val="single"/>
        </w:rPr>
        <w:tab/>
      </w:r>
      <w:r/>
    </w:p>
    <w:p>
      <w:pPr>
        <w:pBdr/>
        <w:spacing/>
        <w:ind w:left="6761"/>
        <w:jc w:val="center"/>
        <w:rPr>
          <w:b/>
          <w:sz w:val="18"/>
        </w:rPr>
      </w:pPr>
      <w:r>
        <w:rPr>
          <w:b/>
          <w:sz w:val="18"/>
        </w:rPr>
        <w:t xml:space="preserve">(да</w:t>
      </w:r>
      <w:r>
        <w:rPr>
          <w:b/>
          <w:spacing w:val="44"/>
          <w:sz w:val="18"/>
        </w:rPr>
        <w:t xml:space="preserve"> </w:t>
      </w:r>
      <w:r>
        <w:rPr>
          <w:b/>
          <w:sz w:val="18"/>
        </w:rPr>
        <w:t xml:space="preserve">/</w:t>
      </w:r>
      <w:r>
        <w:rPr>
          <w:b/>
          <w:spacing w:val="46"/>
          <w:sz w:val="18"/>
        </w:rPr>
        <w:t xml:space="preserve"> </w:t>
      </w:r>
      <w:r>
        <w:rPr>
          <w:b/>
          <w:spacing w:val="-4"/>
          <w:sz w:val="18"/>
        </w:rPr>
        <w:t xml:space="preserve">нет)</w:t>
      </w:r>
      <w:r>
        <w:rPr>
          <w:b/>
          <w:sz w:val="18"/>
        </w:rPr>
      </w:r>
      <w:r>
        <w:rPr>
          <w:b/>
          <w:sz w:val="18"/>
        </w:rPr>
      </w:r>
    </w:p>
    <w:p>
      <w:pPr>
        <w:pStyle w:val="927"/>
        <w:pBdr/>
        <w:tabs>
          <w:tab w:val="left" w:leader="none" w:pos="2982"/>
          <w:tab w:val="left" w:leader="none" w:pos="10426"/>
        </w:tabs>
        <w:spacing/>
        <w:ind w:left="391"/>
        <w:jc w:val="center"/>
        <w:rPr/>
      </w:pPr>
      <w:r>
        <w:t xml:space="preserve">Нуждаемость</w:t>
      </w:r>
      <w:r>
        <w:rPr>
          <w:spacing w:val="-8"/>
        </w:rPr>
        <w:t xml:space="preserve"> </w:t>
      </w:r>
      <w:r>
        <w:t xml:space="preserve">в</w:t>
      </w:r>
      <w:r>
        <w:rPr>
          <w:spacing w:val="-9"/>
        </w:rPr>
        <w:t xml:space="preserve"> </w:t>
      </w:r>
      <w:r>
        <w:rPr>
          <w:spacing w:val="-2"/>
        </w:rPr>
        <w:t xml:space="preserve">общежитии</w:t>
      </w:r>
      <w:r>
        <w:tab/>
      </w:r>
      <w:r>
        <w:rPr>
          <w:u w:val="single"/>
        </w:rPr>
        <w:tab/>
      </w:r>
      <w:r/>
    </w:p>
    <w:p>
      <w:pPr>
        <w:pBdr/>
        <w:spacing/>
        <w:ind w:right="99" w:left="2158"/>
        <w:jc w:val="center"/>
        <w:rPr>
          <w:b/>
          <w:bCs/>
          <w:sz w:val="18"/>
          <w:szCs w:val="18"/>
          <w:highlight w:val="none"/>
        </w:rPr>
      </w:pPr>
      <w:r>
        <w:rPr>
          <w:b/>
          <w:sz w:val="18"/>
        </w:rPr>
        <w:t xml:space="preserve">(да</w:t>
      </w:r>
      <w:r>
        <w:rPr>
          <w:b/>
          <w:spacing w:val="44"/>
          <w:sz w:val="18"/>
        </w:rPr>
        <w:t xml:space="preserve"> </w:t>
      </w:r>
      <w:r>
        <w:rPr>
          <w:b/>
          <w:sz w:val="18"/>
        </w:rPr>
        <w:t xml:space="preserve">/</w:t>
      </w:r>
      <w:r>
        <w:rPr>
          <w:b/>
          <w:spacing w:val="43"/>
          <w:sz w:val="18"/>
        </w:rPr>
        <w:t xml:space="preserve"> </w:t>
      </w:r>
      <w:r>
        <w:rPr>
          <w:b/>
          <w:spacing w:val="-4"/>
          <w:sz w:val="18"/>
        </w:rPr>
        <w:t xml:space="preserve">нет)</w:t>
      </w:r>
      <w:r>
        <w:rPr>
          <w:b/>
          <w:sz w:val="18"/>
        </w:rPr>
      </w:r>
      <w:r>
        <w:rPr>
          <w:b/>
          <w:sz w:val="18"/>
        </w:rPr>
      </w:r>
    </w:p>
    <w:p w14:paraId="3B44FD75">
      <w:pPr>
        <w:pBdr/>
        <w:tabs>
          <w:tab w:val="left" w:leader="none" w:pos="1117"/>
        </w:tabs>
        <w:spacing w:after="0" w:before="5" w:line="276" w:lineRule="auto"/>
        <w:ind w:right="140" w:firstLine="0" w:left="0"/>
        <w:jc w:val="both"/>
        <w:rPr>
          <w:b w:val="0"/>
          <w:bCs w:val="0"/>
          <w:sz w:val="20"/>
          <w:szCs w:val="20"/>
        </w:rPr>
      </w:pPr>
      <w:r>
        <w:rPr>
          <w:sz w:val="20"/>
          <w:szCs w:val="20"/>
        </w:rPr>
        <w:t xml:space="preserve">          Необходимость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создания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для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поступающего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специальных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условий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при проведении вступительных испытаний в связи с его инвалидностью или ограниченными возможностями здоровья.</w:t>
      </w:r>
      <w:r>
        <w:rPr>
          <w:sz w:val="20"/>
          <w:szCs w:val="20"/>
        </w:rPr>
        <w:t xml:space="preserve"> _____________ </w:t>
      </w:r>
      <w:r>
        <w:rPr>
          <w:b w:val="0"/>
          <w:bCs w:val="0"/>
          <w:sz w:val="20"/>
          <w:szCs w:val="20"/>
        </w:rPr>
        <w:t xml:space="preserve">да / нет</w:t>
      </w:r>
      <w:r>
        <w:rPr>
          <w:b w:val="0"/>
          <w:bCs w:val="0"/>
          <w:sz w:val="20"/>
          <w:szCs w:val="20"/>
        </w:rPr>
      </w:r>
    </w:p>
    <w:p w14:paraId="7987509F">
      <w:pPr>
        <w:pBdr/>
        <w:spacing/>
        <w:ind w:right="99" w:left="2158"/>
        <w:jc w:val="center"/>
        <w:rPr>
          <w:b/>
          <w:bCs/>
          <w:sz w:val="18"/>
          <w:szCs w:val="18"/>
        </w:rPr>
      </w:pPr>
      <w:r>
        <w:rPr>
          <w:b/>
          <w:sz w:val="18"/>
          <w:highlight w:val="none"/>
        </w:rPr>
      </w:r>
      <w:r>
        <w:rPr>
          <w:b/>
          <w:sz w:val="18"/>
          <w:highlight w:val="none"/>
        </w:rPr>
      </w:r>
      <w:r>
        <w:rPr>
          <w:b/>
          <w:sz w:val="18"/>
          <w:highlight w:val="none"/>
        </w:rPr>
      </w:r>
    </w:p>
    <w:p w14:paraId="26D3F57E">
      <w:pPr>
        <w:pBdr/>
        <w:spacing/>
        <w:ind w:left="152"/>
        <w:rPr>
          <w:position w:val="2"/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  <w:t xml:space="preserve">Окончил(а) в _______ году  ОУ: __________________________________________________ (№ школы, класс,город/село)   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Bdr/>
        <w:spacing/>
        <w:ind w:left="152"/>
        <w:rPr>
          <w:sz w:val="20"/>
          <w:szCs w:val="20"/>
          <w:highlight w:val="none"/>
        </w:rPr>
      </w:pPr>
      <w:r>
        <w:rPr>
          <w:sz w:val="20"/>
          <w:szCs w:val="20"/>
          <w:lang w:eastAsia="ru-RU"/>
        </w:rPr>
      </w:r>
      <w:r>
        <w:rPr>
          <w:sz w:val="20"/>
          <w:szCs w:val="20"/>
        </w:rPr>
        <w:t xml:space="preserve">Аттестат  Серия  _____________   №    _____________                  Средний балл аттестата _____________ </w:t>
      </w:r>
      <w:r>
        <w:rPr>
          <w:sz w:val="20"/>
          <w:szCs w:val="20"/>
          <w:lang w:eastAsia="ru-RU"/>
        </w:rPr>
      </w:r>
      <w:r>
        <w:rPr>
          <w:position w:val="2"/>
          <w:sz w:val="20"/>
          <w:szCs w:val="20"/>
        </w:rPr>
      </w:r>
    </w:p>
    <w:p>
      <w:pPr>
        <w:pStyle w:val="927"/>
        <w:pBdr/>
        <w:tabs>
          <w:tab w:val="left" w:leader="none" w:pos="10031"/>
        </w:tabs>
        <w:spacing w:before="187"/>
        <w:ind/>
        <w:rPr/>
      </w:pPr>
      <w:r>
        <w:t xml:space="preserve">Изучаемый</w:t>
      </w:r>
      <w:r>
        <w:rPr>
          <w:spacing w:val="-9"/>
        </w:rPr>
        <w:t xml:space="preserve"> </w:t>
      </w:r>
      <w:r>
        <w:t xml:space="preserve">иностранный</w:t>
      </w:r>
      <w:r>
        <w:rPr>
          <w:spacing w:val="-8"/>
        </w:rPr>
        <w:t xml:space="preserve"> </w:t>
      </w:r>
      <w:r>
        <w:t xml:space="preserve">язык</w:t>
      </w:r>
      <w:r>
        <w:rPr>
          <w:spacing w:val="-7"/>
        </w:rPr>
        <w:t xml:space="preserve"> </w:t>
      </w:r>
      <w:r>
        <w:t xml:space="preserve">в</w:t>
      </w:r>
      <w:r>
        <w:rPr>
          <w:spacing w:val="-7"/>
        </w:rPr>
        <w:t xml:space="preserve"> </w:t>
      </w:r>
      <w:r>
        <w:rPr>
          <w:spacing w:val="-4"/>
        </w:rPr>
        <w:t xml:space="preserve">школе</w:t>
      </w:r>
      <w:r>
        <w:rPr>
          <w:u w:val="single"/>
        </w:rPr>
        <w:tab/>
      </w:r>
      <w:r/>
    </w:p>
    <w:p>
      <w:pPr>
        <w:pStyle w:val="927"/>
        <w:pBdr/>
        <w:spacing w:before="1"/>
        <w:ind w:left="0"/>
        <w:rPr/>
      </w:pPr>
      <w:r/>
      <w:r/>
    </w:p>
    <w:p>
      <w:pPr>
        <w:pStyle w:val="927"/>
        <w:pBdr/>
        <w:spacing/>
        <w:ind/>
        <w:rPr/>
      </w:pPr>
      <w:r>
        <w:t xml:space="preserve">Родители</w:t>
      </w:r>
      <w:r>
        <w:rPr>
          <w:spacing w:val="-11"/>
        </w:rPr>
        <w:t xml:space="preserve"> </w:t>
      </w:r>
      <w:r>
        <w:t xml:space="preserve">(законные</w:t>
      </w:r>
      <w:r>
        <w:rPr>
          <w:spacing w:val="-8"/>
        </w:rPr>
        <w:t xml:space="preserve"> </w:t>
      </w:r>
      <w:r>
        <w:rPr>
          <w:spacing w:val="-2"/>
        </w:rPr>
        <w:t xml:space="preserve">представители):</w:t>
      </w:r>
      <w:r/>
    </w:p>
    <w:p>
      <w:pPr>
        <w:pStyle w:val="927"/>
        <w:pBdr/>
        <w:tabs>
          <w:tab w:val="left" w:leader="none" w:pos="10103"/>
        </w:tabs>
        <w:spacing w:before="1"/>
        <w:ind/>
        <w:rPr/>
      </w:pPr>
      <w:r>
        <w:rPr>
          <w:spacing w:val="-4"/>
        </w:rPr>
        <w:t xml:space="preserve">Отец</w:t>
      </w:r>
      <w:r>
        <w:rPr>
          <w:u w:val="single"/>
        </w:rPr>
        <w:tab/>
      </w:r>
      <w:r/>
    </w:p>
    <w:p>
      <w:pPr>
        <w:pStyle w:val="927"/>
        <w:pBdr/>
        <w:spacing w:before="6"/>
        <w:ind w:left="0"/>
        <w:rPr>
          <w:sz w:val="17"/>
        </w:rPr>
      </w:pPr>
      <w:r>
        <w:rPr>
          <w:sz w:val="17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3540889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143510</wp:posOffset>
                </wp:positionV>
                <wp:extent cx="6280785" cy="1270"/>
                <wp:effectExtent l="0" t="0" r="0" b="0"/>
                <wp:wrapTopAndBottom/>
                <wp:docPr id="6" name="docshape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80785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+- gd1 9891 0"/>
                            <a:gd name="gd4" fmla="+- gd2 0 0"/>
                          </a:gdLst>
                          <a:ahLst/>
                          <a:cxnLst/>
                          <a:rect l="0" t="0" r="r" b="b"/>
                          <a:pathLst>
                            <a:path w="9891" h="1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5187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" o:spid="_x0000_s9" style="position:absolute;z-index:-235408896;o:allowoverlap:true;o:allowincell:true;mso-position-horizontal-relative:page;margin-left:35.40pt;mso-position-horizontal:absolute;mso-position-vertical-relative:text;margin-top:11.30pt;mso-position-vertical:absolute;width:494.55pt;height:0.10pt;mso-wrap-distance-left:0.00pt;mso-wrap-distance-top:0.00pt;mso-wrap-distance-right:0.00pt;mso-wrap-distance-bottom:0.00pt;visibility:visible;" path="m0,0l100000,0e" coordsize="100000,100000" filled="f" strokecolor="#000000" strokeweight="0.41pt">
                <v:path textboxrect="0,0,100000,100000"/>
                <w10:wrap type="topAndBottom"/>
              </v:shape>
            </w:pict>
          </mc:Fallback>
        </mc:AlternateContent>
      </w:r>
      <w:r>
        <w:rPr>
          <w:sz w:val="17"/>
        </w:rPr>
      </w:r>
      <w:r>
        <w:rPr>
          <w:sz w:val="17"/>
        </w:rPr>
      </w:r>
    </w:p>
    <w:p>
      <w:pPr>
        <w:pBdr/>
        <w:spacing/>
        <w:ind w:right="3" w:left="-1"/>
        <w:jc w:val="center"/>
        <w:rPr>
          <w:sz w:val="18"/>
        </w:rPr>
      </w:pPr>
      <w:r>
        <w:rPr>
          <w:sz w:val="18"/>
        </w:rPr>
        <w:t xml:space="preserve">(Ф.И.О.,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домашний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адрес,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где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и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кем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работает, домашний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и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рабочий</w:t>
      </w:r>
      <w:r>
        <w:rPr>
          <w:spacing w:val="-2"/>
          <w:sz w:val="18"/>
        </w:rPr>
        <w:t xml:space="preserve"> телефон)</w:t>
      </w:r>
      <w:r>
        <w:rPr>
          <w:sz w:val="18"/>
        </w:rPr>
      </w:r>
      <w:r>
        <w:rPr>
          <w:sz w:val="18"/>
        </w:rPr>
      </w:r>
    </w:p>
    <w:p>
      <w:pPr>
        <w:pStyle w:val="927"/>
        <w:pBdr/>
        <w:tabs>
          <w:tab w:val="left" w:leader="none" w:pos="10121"/>
        </w:tabs>
        <w:spacing w:before="1"/>
        <w:ind/>
        <w:rPr/>
      </w:pPr>
      <w:r>
        <w:rPr>
          <w:spacing w:val="-4"/>
        </w:rPr>
        <w:t xml:space="preserve">Мать</w:t>
      </w:r>
      <w:r>
        <w:rPr>
          <w:u w:val="single"/>
        </w:rPr>
        <w:tab/>
      </w:r>
      <w:r/>
    </w:p>
    <w:p>
      <w:pPr>
        <w:pStyle w:val="927"/>
        <w:pBdr/>
        <w:spacing w:before="4"/>
        <w:ind w:left="0"/>
        <w:rPr>
          <w:sz w:val="17"/>
        </w:rPr>
      </w:pPr>
      <w:r>
        <w:rPr>
          <w:sz w:val="17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3540940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142240</wp:posOffset>
                </wp:positionV>
                <wp:extent cx="6278880" cy="1270"/>
                <wp:effectExtent l="0" t="0" r="0" b="0"/>
                <wp:wrapTopAndBottom/>
                <wp:docPr id="7" name="docshape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78880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+- gd1 9888 0"/>
                            <a:gd name="gd4" fmla="+- gd2 0 0"/>
                          </a:gdLst>
                          <a:ahLst/>
                          <a:cxnLst/>
                          <a:rect l="0" t="0" r="r" b="b"/>
                          <a:pathLst>
                            <a:path w="9888" h="1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5187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" o:spid="_x0000_s10" style="position:absolute;z-index:-235409408;o:allowoverlap:true;o:allowincell:true;mso-position-horizontal-relative:page;margin-left:35.40pt;mso-position-horizontal:absolute;mso-position-vertical-relative:text;margin-top:11.20pt;mso-position-vertical:absolute;width:494.40pt;height:0.10pt;mso-wrap-distance-left:0.00pt;mso-wrap-distance-top:0.00pt;mso-wrap-distance-right:0.00pt;mso-wrap-distance-bottom:0.00pt;visibility:visible;" path="m0,0l100000,0e" coordsize="100000,100000" filled="f" strokecolor="#000000" strokeweight="0.41pt">
                <v:path textboxrect="0,0,100000,100000"/>
                <w10:wrap type="topAndBottom"/>
              </v:shape>
            </w:pict>
          </mc:Fallback>
        </mc:AlternateContent>
      </w:r>
      <w:r>
        <w:rPr>
          <w:sz w:val="17"/>
        </w:rPr>
      </w:r>
      <w:r>
        <w:rPr>
          <w:sz w:val="17"/>
        </w:rPr>
      </w:r>
    </w:p>
    <w:p>
      <w:pPr>
        <w:pBdr/>
        <w:spacing/>
        <w:ind w:right="3" w:left="-1"/>
        <w:jc w:val="center"/>
        <w:rPr>
          <w:spacing w:val="-2"/>
          <w:sz w:val="18"/>
        </w:rPr>
      </w:pPr>
      <w:r>
        <w:rPr>
          <w:sz w:val="18"/>
        </w:rPr>
        <w:t xml:space="preserve">(Ф.И.О.,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домашний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адрес,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где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и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кем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работает, домашний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и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рабочий</w:t>
      </w:r>
      <w:r>
        <w:rPr>
          <w:spacing w:val="-2"/>
          <w:sz w:val="18"/>
        </w:rPr>
        <w:t xml:space="preserve"> телефон)</w:t>
      </w:r>
      <w:r>
        <w:rPr>
          <w:spacing w:val="-2"/>
          <w:sz w:val="18"/>
        </w:rPr>
      </w:r>
      <w:r>
        <w:rPr>
          <w:spacing w:val="-2"/>
          <w:sz w:val="18"/>
        </w:rPr>
      </w:r>
    </w:p>
    <w:p>
      <w:pPr>
        <w:pStyle w:val="927"/>
        <w:pBdr/>
        <w:spacing w:before="6"/>
        <w:ind w:left="0"/>
        <w:rPr/>
      </w:pPr>
      <w:r>
        <w:t xml:space="preserve">  </w:t>
      </w:r>
      <w:r>
        <w:t xml:space="preserve">Дополнительные</w:t>
      </w:r>
      <w:r>
        <w:rPr>
          <w:spacing w:val="-6"/>
        </w:rPr>
        <w:t xml:space="preserve"> </w:t>
      </w:r>
      <w:r>
        <w:t xml:space="preserve">сведения</w:t>
      </w:r>
      <w:r>
        <w:rPr>
          <w:spacing w:val="41"/>
        </w:rPr>
        <w:t xml:space="preserve"> </w:t>
      </w:r>
      <w:r>
        <w:t xml:space="preserve">о</w:t>
      </w:r>
      <w:r>
        <w:rPr>
          <w:spacing w:val="40"/>
        </w:rPr>
        <w:t xml:space="preserve"> </w:t>
      </w:r>
      <w:r>
        <w:rPr>
          <w:spacing w:val="-4"/>
        </w:rPr>
        <w:t xml:space="preserve">себе</w:t>
      </w:r>
      <w:r>
        <w:rPr>
          <w:u w:val="single"/>
        </w:rPr>
        <w:tab/>
      </w:r>
      <w:r>
        <w:rPr>
          <w:u w:val="single"/>
        </w:rPr>
        <w:t xml:space="preserve">_________________________________________________________________</w:t>
      </w:r>
      <w:r/>
    </w:p>
    <w:p>
      <w:pPr>
        <w:pStyle w:val="927"/>
        <w:pBdr/>
        <w:spacing w:before="4"/>
        <w:ind w:left="0"/>
        <w:rPr>
          <w:sz w:val="17"/>
        </w:rPr>
      </w:pPr>
      <w:r>
        <w:rPr>
          <w:sz w:val="17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3541657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142240</wp:posOffset>
                </wp:positionV>
                <wp:extent cx="6343015" cy="1270"/>
                <wp:effectExtent l="0" t="0" r="0" b="0"/>
                <wp:wrapTopAndBottom/>
                <wp:docPr id="8" name="docshape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43015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+- gd1 9988 0"/>
                            <a:gd name="gd4" fmla="+- gd2 0 0"/>
                          </a:gdLst>
                          <a:ahLst/>
                          <a:cxnLst/>
                          <a:rect l="0" t="0" r="r" b="b"/>
                          <a:pathLst>
                            <a:path w="9989" h="1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5187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" o:spid="_x0000_s11" style="position:absolute;z-index:-235416576;o:allowoverlap:true;o:allowincell:true;mso-position-horizontal-relative:page;margin-left:35.40pt;mso-position-horizontal:absolute;mso-position-vertical-relative:text;margin-top:11.20pt;mso-position-vertical:absolute;width:499.45pt;height:0.10pt;mso-wrap-distance-left:0.00pt;mso-wrap-distance-top:0.00pt;mso-wrap-distance-right:0.00pt;mso-wrap-distance-bottom:0.00pt;visibility:visible;" path="m0,0l99988,0e" coordsize="100000,100000" filled="f" strokecolor="#000000" strokeweight="0.41pt">
                <v:path textboxrect="0,0,100000,100000"/>
                <w10:wrap type="topAndBottom"/>
              </v:shape>
            </w:pict>
          </mc:Fallback>
        </mc:AlternateContent>
      </w:r>
      <w:r>
        <w:rPr>
          <w:sz w:val="17"/>
        </w:rPr>
      </w:r>
      <w:r>
        <w:rPr>
          <w:sz w:val="17"/>
        </w:rPr>
      </w:r>
    </w:p>
    <w:p>
      <w:pPr>
        <w:pStyle w:val="927"/>
        <w:pBdr/>
        <w:spacing w:before="1"/>
        <w:ind w:left="0"/>
        <w:rPr/>
      </w:pPr>
      <w:r/>
      <w:r/>
    </w:p>
    <w:p w14:paraId="47509A9A">
      <w:pPr>
        <w:pStyle w:val="927"/>
        <w:pBdr/>
        <w:spacing/>
        <w:ind/>
        <w:rPr/>
      </w:pPr>
      <w:r>
        <w:rPr>
          <w:spacing w:val="-2"/>
          <w:highlight w:val="none"/>
        </w:rPr>
      </w: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>
      <w:pPr>
        <w:pStyle w:val="927"/>
        <w:pBdr/>
        <w:spacing/>
        <w:ind/>
        <w:rPr>
          <w:spacing w:val="-2"/>
          <w:highlight w:val="none"/>
        </w:rPr>
      </w:pPr>
      <w:r>
        <w:t xml:space="preserve">Согласно</w:t>
      </w:r>
      <w:r>
        <w:rPr>
          <w:spacing w:val="-10"/>
        </w:rPr>
        <w:t xml:space="preserve"> </w:t>
      </w:r>
      <w:r>
        <w:t xml:space="preserve">правилам</w:t>
      </w:r>
      <w:r>
        <w:rPr>
          <w:spacing w:val="-9"/>
        </w:rPr>
        <w:t xml:space="preserve"> </w:t>
      </w:r>
      <w:r>
        <w:t xml:space="preserve">приема</w:t>
      </w:r>
      <w:r>
        <w:rPr>
          <w:spacing w:val="-8"/>
        </w:rPr>
        <w:t xml:space="preserve"> </w:t>
      </w:r>
      <w:r>
        <w:t xml:space="preserve">прилагаю</w:t>
      </w:r>
      <w:r>
        <w:rPr>
          <w:spacing w:val="-10"/>
        </w:rPr>
        <w:t xml:space="preserve"> </w:t>
      </w:r>
      <w:r>
        <w:t xml:space="preserve">следующие</w:t>
      </w:r>
      <w:r>
        <w:rPr>
          <w:spacing w:val="-8"/>
        </w:rPr>
        <w:t xml:space="preserve"> </w:t>
      </w:r>
      <w:r>
        <w:rPr>
          <w:spacing w:val="-2"/>
        </w:rPr>
        <w:t xml:space="preserve">документы:</w:t>
      </w:r>
      <w:r/>
    </w:p>
    <w:p>
      <w:pPr>
        <w:pStyle w:val="927"/>
        <w:pBdr/>
        <w:tabs>
          <w:tab w:val="left" w:leader="none" w:pos="10175"/>
        </w:tabs>
        <w:spacing w:before="1"/>
        <w:ind/>
        <w:rPr/>
      </w:pPr>
      <w:r>
        <w:rPr>
          <w:spacing w:val="-10"/>
        </w:rPr>
        <w:t xml:space="preserve">1</w:t>
      </w:r>
      <w:r>
        <w:rPr>
          <w:u w:val="single"/>
        </w:rPr>
        <w:tab/>
      </w:r>
      <w:r/>
    </w:p>
    <w:p>
      <w:pPr>
        <w:pStyle w:val="927"/>
        <w:pBdr/>
        <w:tabs>
          <w:tab w:val="left" w:leader="none" w:pos="10175"/>
        </w:tabs>
        <w:spacing w:before="115"/>
        <w:ind/>
        <w:rPr/>
      </w:pPr>
      <w:r>
        <w:rPr>
          <w:spacing w:val="-10"/>
        </w:rPr>
        <w:t xml:space="preserve">2</w:t>
      </w:r>
      <w:r>
        <w:rPr>
          <w:u w:val="single"/>
        </w:rPr>
        <w:tab/>
      </w:r>
      <w:r/>
    </w:p>
    <w:p>
      <w:pPr>
        <w:pStyle w:val="927"/>
        <w:pBdr/>
        <w:tabs>
          <w:tab w:val="left" w:leader="none" w:pos="10184"/>
        </w:tabs>
        <w:spacing w:before="113"/>
        <w:ind/>
        <w:rPr/>
      </w:pPr>
      <w:r>
        <w:rPr>
          <w:spacing w:val="-10"/>
        </w:rPr>
        <w:t xml:space="preserve">3</w:t>
      </w:r>
      <w:r>
        <w:rPr>
          <w:u w:val="single"/>
        </w:rPr>
        <w:tab/>
      </w:r>
      <w:r/>
    </w:p>
    <w:p>
      <w:pPr>
        <w:pStyle w:val="927"/>
        <w:pBdr/>
        <w:tabs>
          <w:tab w:val="left" w:leader="none" w:pos="10175"/>
        </w:tabs>
        <w:spacing w:before="116"/>
        <w:ind/>
        <w:rPr/>
      </w:pPr>
      <w:r>
        <w:t xml:space="preserve">Личная</w:t>
      </w:r>
      <w:r>
        <w:rPr>
          <w:spacing w:val="-10"/>
        </w:rPr>
        <w:t xml:space="preserve"> </w:t>
      </w:r>
      <w:r>
        <w:t xml:space="preserve">подпись</w:t>
      </w:r>
      <w:r>
        <w:rPr>
          <w:spacing w:val="-9"/>
        </w:rPr>
        <w:t xml:space="preserve"> </w:t>
      </w:r>
      <w:r>
        <w:rPr>
          <w:spacing w:val="-2"/>
        </w:rPr>
        <w:t xml:space="preserve">поступающего</w:t>
      </w:r>
      <w:r>
        <w:rPr>
          <w:u w:val="single"/>
        </w:rPr>
        <w:t xml:space="preserve"> ____________________________________________________________________</w:t>
      </w:r>
      <w:r>
        <w:t xml:space="preserve">2026 </w:t>
      </w:r>
      <w:r>
        <w:rPr>
          <w:spacing w:val="-5"/>
        </w:rPr>
        <w:t xml:space="preserve">г.</w:t>
      </w:r>
      <w:r/>
    </w:p>
    <w:p>
      <w:pPr>
        <w:pStyle w:val="927"/>
        <w:pBdr/>
        <w:spacing w:before="240" w:line="276" w:lineRule="auto"/>
        <w:ind w:left="192"/>
        <w:rPr/>
      </w:pPr>
      <w:r>
        <w:t xml:space="preserve">С</w:t>
      </w:r>
      <w:r>
        <w:rPr>
          <w:spacing w:val="-10"/>
        </w:rPr>
        <w:t xml:space="preserve"> </w:t>
      </w:r>
      <w:r>
        <w:t xml:space="preserve">документами,</w:t>
      </w:r>
      <w:r>
        <w:rPr>
          <w:spacing w:val="-9"/>
        </w:rPr>
        <w:t xml:space="preserve"> </w:t>
      </w:r>
      <w:r>
        <w:t xml:space="preserve">перечисленными</w:t>
      </w:r>
      <w:r>
        <w:rPr>
          <w:spacing w:val="-9"/>
        </w:rPr>
        <w:t xml:space="preserve"> </w:t>
      </w:r>
      <w:r>
        <w:t xml:space="preserve">ниже</w:t>
      </w:r>
      <w:r>
        <w:rPr>
          <w:spacing w:val="-9"/>
        </w:rPr>
        <w:t xml:space="preserve"> </w:t>
      </w:r>
      <w:r>
        <w:t xml:space="preserve">ознакомлен</w:t>
      </w:r>
      <w:r>
        <w:rPr>
          <w:spacing w:val="-10"/>
        </w:rPr>
        <w:t xml:space="preserve"> </w:t>
      </w:r>
      <w:r>
        <w:rPr>
          <w:spacing w:val="-4"/>
        </w:rPr>
        <w:t xml:space="preserve">(а):</w:t>
      </w:r>
      <w:r/>
    </w:p>
    <w:p>
      <w:pPr>
        <w:pStyle w:val="929"/>
        <w:numPr>
          <w:ilvl w:val="0"/>
          <w:numId w:val="1"/>
        </w:numPr>
        <w:pBdr/>
        <w:tabs>
          <w:tab w:val="left" w:leader="none" w:pos="653"/>
        </w:tabs>
        <w:spacing w:line="276" w:lineRule="auto"/>
        <w:ind w:right="222" w:firstLine="151" w:left="141"/>
        <w:jc w:val="both"/>
        <w:rPr>
          <w:sz w:val="20"/>
        </w:rPr>
      </w:pPr>
      <w:r>
        <w:rPr>
          <w:sz w:val="20"/>
        </w:rPr>
        <w:t xml:space="preserve">Лицензия: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Выписка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из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реестра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лицензий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по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состоянию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на «27»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марта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2026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г.,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регистрационный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номер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лицензии: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№ </w:t>
      </w:r>
      <w:r>
        <w:rPr>
          <w:sz w:val="20"/>
        </w:rPr>
        <w:t xml:space="preserve">Л035-01235-74/00187839</w:t>
      </w:r>
      <w:r>
        <w:rPr>
          <w:sz w:val="20"/>
        </w:rPr>
        <w:t xml:space="preserve">, дата предоставления лицензии: 02 октября 2020.</w:t>
      </w:r>
      <w:r>
        <w:rPr>
          <w:sz w:val="20"/>
        </w:rPr>
      </w:r>
      <w:r>
        <w:rPr>
          <w:sz w:val="20"/>
        </w:rPr>
      </w:r>
    </w:p>
    <w:p>
      <w:pPr>
        <w:pStyle w:val="929"/>
        <w:numPr>
          <w:ilvl w:val="0"/>
          <w:numId w:val="1"/>
        </w:numPr>
        <w:pBdr/>
        <w:tabs>
          <w:tab w:val="left" w:leader="none" w:pos="653"/>
        </w:tabs>
        <w:spacing w:line="276" w:lineRule="auto"/>
        <w:ind w:right="135" w:firstLine="151" w:left="141"/>
        <w:jc w:val="both"/>
        <w:rPr>
          <w:sz w:val="20"/>
        </w:rPr>
      </w:pPr>
      <w:r>
        <w:rPr>
          <w:sz w:val="20"/>
        </w:rPr>
        <w:t xml:space="preserve">Аккредитация: Выписка из государственной информационной системы «Реестр организаций, осуществляющих образовательную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деятельность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по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имеющим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государственную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аккредитацию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образовательным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программам»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(по состоянию</w:t>
      </w:r>
      <w:r>
        <w:rPr>
          <w:spacing w:val="66"/>
          <w:sz w:val="20"/>
        </w:rPr>
        <w:t xml:space="preserve"> </w:t>
      </w:r>
      <w:r>
        <w:rPr>
          <w:sz w:val="20"/>
        </w:rPr>
        <w:t xml:space="preserve">на</w:t>
      </w:r>
      <w:r>
        <w:rPr>
          <w:spacing w:val="67"/>
          <w:sz w:val="20"/>
        </w:rPr>
        <w:t xml:space="preserve"> </w:t>
      </w:r>
      <w:r>
        <w:rPr>
          <w:sz w:val="20"/>
        </w:rPr>
        <w:t xml:space="preserve">13:42</w:t>
      </w:r>
      <w:r>
        <w:rPr>
          <w:spacing w:val="70"/>
          <w:sz w:val="20"/>
        </w:rPr>
        <w:t xml:space="preserve"> </w:t>
      </w:r>
      <w:r>
        <w:rPr>
          <w:sz w:val="20"/>
        </w:rPr>
        <w:t xml:space="preserve">«28»</w:t>
      </w:r>
      <w:r>
        <w:rPr>
          <w:spacing w:val="65"/>
          <w:sz w:val="20"/>
        </w:rPr>
        <w:t xml:space="preserve"> </w:t>
      </w:r>
      <w:r>
        <w:rPr>
          <w:sz w:val="20"/>
        </w:rPr>
        <w:t xml:space="preserve">мая</w:t>
      </w:r>
      <w:r>
        <w:rPr>
          <w:spacing w:val="66"/>
          <w:sz w:val="20"/>
        </w:rPr>
        <w:t xml:space="preserve"> </w:t>
      </w:r>
      <w:r>
        <w:rPr>
          <w:sz w:val="20"/>
        </w:rPr>
        <w:t xml:space="preserve">2025</w:t>
      </w:r>
      <w:r>
        <w:rPr>
          <w:spacing w:val="67"/>
          <w:sz w:val="20"/>
        </w:rPr>
        <w:t xml:space="preserve"> </w:t>
      </w:r>
      <w:r>
        <w:rPr>
          <w:sz w:val="20"/>
        </w:rPr>
        <w:t xml:space="preserve">г.),</w:t>
      </w:r>
      <w:r>
        <w:rPr>
          <w:spacing w:val="67"/>
          <w:sz w:val="20"/>
        </w:rPr>
        <w:t xml:space="preserve"> </w:t>
      </w:r>
      <w:r>
        <w:rPr>
          <w:sz w:val="20"/>
        </w:rPr>
        <w:t xml:space="preserve">регистрационный</w:t>
      </w:r>
      <w:r>
        <w:rPr>
          <w:spacing w:val="73"/>
          <w:sz w:val="20"/>
        </w:rPr>
        <w:t xml:space="preserve"> </w:t>
      </w:r>
      <w:r>
        <w:rPr>
          <w:sz w:val="20"/>
        </w:rPr>
        <w:t xml:space="preserve">номер</w:t>
      </w:r>
      <w:r>
        <w:rPr>
          <w:spacing w:val="68"/>
          <w:sz w:val="20"/>
        </w:rPr>
        <w:t xml:space="preserve"> </w:t>
      </w:r>
      <w:r>
        <w:rPr>
          <w:sz w:val="20"/>
        </w:rPr>
        <w:t xml:space="preserve">государственной</w:t>
      </w:r>
      <w:r>
        <w:rPr>
          <w:spacing w:val="65"/>
          <w:sz w:val="20"/>
        </w:rPr>
        <w:t xml:space="preserve"> </w:t>
      </w:r>
      <w:r>
        <w:rPr>
          <w:sz w:val="20"/>
        </w:rPr>
        <w:t xml:space="preserve">аккредитации:</w:t>
      </w:r>
      <w:r>
        <w:rPr>
          <w:spacing w:val="69"/>
          <w:sz w:val="20"/>
        </w:rPr>
        <w:t xml:space="preserve"> </w:t>
      </w:r>
      <w:r>
        <w:rPr>
          <w:sz w:val="20"/>
        </w:rPr>
        <w:t xml:space="preserve">№</w:t>
      </w:r>
      <w:r>
        <w:rPr>
          <w:spacing w:val="68"/>
          <w:sz w:val="20"/>
        </w:rPr>
        <w:t xml:space="preserve"> </w:t>
      </w:r>
      <w:r>
        <w:rPr>
          <w:sz w:val="20"/>
        </w:rPr>
        <w:t xml:space="preserve"> А007-01235-74/01150188</w:t>
      </w:r>
      <w:r>
        <w:rPr>
          <w:sz w:val="20"/>
        </w:rPr>
        <w:t xml:space="preserve">,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дата предоставления государственной аккредитации: 15.10.2020.</w:t>
      </w:r>
      <w:r>
        <w:rPr>
          <w:sz w:val="20"/>
        </w:rPr>
      </w:r>
      <w:r>
        <w:rPr>
          <w:sz w:val="20"/>
        </w:rPr>
      </w:r>
    </w:p>
    <w:p>
      <w:pPr>
        <w:pStyle w:val="929"/>
        <w:numPr>
          <w:ilvl w:val="0"/>
          <w:numId w:val="1"/>
        </w:numPr>
        <w:pBdr/>
        <w:tabs>
          <w:tab w:val="left" w:leader="none" w:pos="493"/>
        </w:tabs>
        <w:spacing w:line="276" w:lineRule="auto"/>
        <w:ind w:hanging="200" w:left="493"/>
        <w:rPr>
          <w:sz w:val="20"/>
        </w:rPr>
      </w:pPr>
      <w:r>
        <w:rPr>
          <w:sz w:val="20"/>
        </w:rPr>
        <w:t xml:space="preserve">Устав</w:t>
      </w:r>
      <w:r>
        <w:rPr>
          <w:spacing w:val="-8"/>
          <w:sz w:val="20"/>
        </w:rPr>
        <w:t xml:space="preserve">  </w:t>
      </w:r>
      <w:r>
        <w:rPr>
          <w:sz w:val="20"/>
        </w:rPr>
        <w:t xml:space="preserve">ГБПОУ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«ЧГК «Рост»;</w:t>
      </w:r>
      <w:r>
        <w:rPr>
          <w:sz w:val="20"/>
        </w:rPr>
      </w:r>
      <w:r>
        <w:rPr>
          <w:sz w:val="20"/>
        </w:rPr>
      </w:r>
    </w:p>
    <w:p>
      <w:pPr>
        <w:pStyle w:val="929"/>
        <w:numPr>
          <w:ilvl w:val="0"/>
          <w:numId w:val="1"/>
        </w:numPr>
        <w:pBdr/>
        <w:tabs>
          <w:tab w:val="left" w:leader="none" w:pos="443"/>
        </w:tabs>
        <w:spacing w:line="276" w:lineRule="auto"/>
        <w:ind w:hanging="150" w:left="443"/>
        <w:rPr>
          <w:sz w:val="20"/>
        </w:rPr>
      </w:pPr>
      <w:r>
        <w:rPr>
          <w:spacing w:val="-2"/>
          <w:sz w:val="20"/>
        </w:rPr>
        <w:t xml:space="preserve">Образовательные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 xml:space="preserve">программы;</w:t>
      </w:r>
      <w:r>
        <w:rPr>
          <w:sz w:val="20"/>
        </w:rPr>
      </w:r>
      <w:r>
        <w:rPr>
          <w:sz w:val="20"/>
        </w:rPr>
      </w:r>
    </w:p>
    <w:p>
      <w:pPr>
        <w:pStyle w:val="929"/>
        <w:numPr>
          <w:ilvl w:val="0"/>
          <w:numId w:val="1"/>
        </w:numPr>
        <w:pBdr/>
        <w:tabs>
          <w:tab w:val="left" w:leader="none" w:pos="443"/>
        </w:tabs>
        <w:spacing w:line="276" w:lineRule="auto"/>
        <w:ind w:hanging="150" w:left="443"/>
        <w:rPr>
          <w:sz w:val="20"/>
        </w:rPr>
      </w:pPr>
      <w:r>
        <w:rPr>
          <w:sz w:val="20"/>
        </w:rPr>
        <w:t xml:space="preserve">Правила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приема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в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ГБПОУ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«ЧГК «Рост»;</w:t>
      </w:r>
      <w:r>
        <w:rPr>
          <w:sz w:val="20"/>
        </w:rPr>
      </w:r>
      <w:r>
        <w:rPr>
          <w:sz w:val="20"/>
        </w:rPr>
      </w:r>
    </w:p>
    <w:p>
      <w:pPr>
        <w:pStyle w:val="929"/>
        <w:numPr>
          <w:ilvl w:val="0"/>
          <w:numId w:val="1"/>
        </w:numPr>
        <w:pBdr/>
        <w:tabs>
          <w:tab w:val="left" w:leader="none" w:pos="443"/>
        </w:tabs>
        <w:spacing w:line="276" w:lineRule="auto"/>
        <w:ind w:hanging="150" w:left="443"/>
        <w:rPr>
          <w:sz w:val="20"/>
        </w:rPr>
      </w:pPr>
      <w:r>
        <w:rPr>
          <w:sz w:val="20"/>
        </w:rPr>
        <w:t xml:space="preserve">Правила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внутреннего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распорядка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в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ГБПОУ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«ЧГК «Рост»;</w:t>
      </w:r>
      <w:r>
        <w:rPr>
          <w:sz w:val="20"/>
        </w:rPr>
      </w:r>
      <w:r>
        <w:rPr>
          <w:sz w:val="20"/>
        </w:rPr>
      </w:r>
    </w:p>
    <w:p>
      <w:pPr>
        <w:pStyle w:val="929"/>
        <w:numPr>
          <w:ilvl w:val="0"/>
          <w:numId w:val="1"/>
        </w:numPr>
        <w:pBdr/>
        <w:tabs>
          <w:tab w:val="left" w:leader="none" w:pos="443"/>
        </w:tabs>
        <w:spacing w:line="276" w:lineRule="auto"/>
        <w:ind w:hanging="150" w:left="443"/>
        <w:rPr>
          <w:sz w:val="20"/>
        </w:rPr>
      </w:pPr>
      <w:r>
        <w:rPr>
          <w:sz w:val="20"/>
        </w:rPr>
        <w:t xml:space="preserve">Правила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проживания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в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общежитии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ГБПОУ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«ЧГК «Рост»;</w:t>
      </w:r>
      <w:r>
        <w:rPr>
          <w:sz w:val="20"/>
        </w:rPr>
      </w:r>
      <w:r>
        <w:rPr>
          <w:sz w:val="20"/>
        </w:rPr>
      </w:r>
    </w:p>
    <w:p>
      <w:pPr>
        <w:pStyle w:val="927"/>
        <w:pBdr/>
        <w:spacing w:line="276" w:lineRule="auto"/>
        <w:ind/>
        <w:rPr/>
      </w:pPr>
      <w:r>
        <w:t xml:space="preserve">и</w:t>
      </w:r>
      <w:r>
        <w:rPr>
          <w:spacing w:val="-5"/>
        </w:rPr>
        <w:t xml:space="preserve"> </w:t>
      </w:r>
      <w:r>
        <w:t xml:space="preserve">другими</w:t>
      </w:r>
      <w:r>
        <w:rPr>
          <w:spacing w:val="-3"/>
        </w:rPr>
        <w:t xml:space="preserve"> </w:t>
      </w:r>
      <w:r>
        <w:t xml:space="preserve">документами,</w:t>
      </w:r>
      <w:r>
        <w:rPr>
          <w:spacing w:val="40"/>
        </w:rPr>
        <w:t xml:space="preserve"> </w:t>
      </w:r>
      <w:r>
        <w:t xml:space="preserve">регламентирующими</w:t>
      </w:r>
      <w:r>
        <w:rPr>
          <w:spacing w:val="-5"/>
        </w:rPr>
        <w:t xml:space="preserve"> </w:t>
      </w:r>
      <w:r>
        <w:t xml:space="preserve">организацию</w:t>
      </w:r>
      <w:r>
        <w:rPr>
          <w:spacing w:val="-2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осуществление</w:t>
      </w:r>
      <w:r>
        <w:rPr>
          <w:spacing w:val="-4"/>
        </w:rPr>
        <w:t xml:space="preserve"> </w:t>
      </w:r>
      <w:r>
        <w:t xml:space="preserve">образовательной</w:t>
      </w:r>
      <w:r>
        <w:rPr>
          <w:spacing w:val="-5"/>
        </w:rPr>
        <w:t xml:space="preserve"> </w:t>
      </w:r>
      <w:r>
        <w:t xml:space="preserve">деятельности,</w:t>
      </w:r>
      <w:r>
        <w:rPr>
          <w:spacing w:val="-4"/>
        </w:rPr>
        <w:t xml:space="preserve"> </w:t>
      </w:r>
      <w:r>
        <w:t xml:space="preserve">права</w:t>
      </w:r>
      <w:r>
        <w:rPr>
          <w:spacing w:val="-4"/>
        </w:rPr>
        <w:t xml:space="preserve"> </w:t>
      </w:r>
      <w:r>
        <w:t xml:space="preserve">и обязанности </w:t>
      </w:r>
      <w:r>
        <w:t xml:space="preserve">обучающихся</w:t>
      </w:r>
      <w:r>
        <w:t xml:space="preserve">.</w:t>
      </w:r>
      <w:r/>
    </w:p>
    <w:p>
      <w:pPr>
        <w:pStyle w:val="927"/>
        <w:pBdr/>
        <w:tabs>
          <w:tab w:val="left" w:leader="none" w:pos="5927"/>
          <w:tab w:val="left" w:leader="none" w:pos="7134"/>
          <w:tab w:val="left" w:leader="none" w:pos="7676"/>
          <w:tab w:val="left" w:leader="none" w:pos="9633"/>
        </w:tabs>
        <w:spacing w:before="138" w:line="276" w:lineRule="auto"/>
        <w:ind/>
        <w:rPr/>
      </w:pPr>
      <w:r>
        <w:t xml:space="preserve">Личная</w:t>
      </w:r>
      <w:r>
        <w:rPr>
          <w:spacing w:val="-4"/>
        </w:rPr>
        <w:t xml:space="preserve"> </w:t>
      </w:r>
      <w:r>
        <w:t xml:space="preserve">подпись</w:t>
      </w:r>
      <w:r>
        <w:rPr>
          <w:spacing w:val="-3"/>
        </w:rPr>
        <w:t xml:space="preserve"> </w:t>
      </w:r>
      <w:r>
        <w:t xml:space="preserve">поступающего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spacing w:val="104"/>
        </w:rPr>
        <w:t xml:space="preserve"> </w:t>
      </w:r>
      <w:r>
        <w:rPr>
          <w:u w:val="single"/>
        </w:rPr>
        <w:tab/>
      </w:r>
      <w:r>
        <w:t xml:space="preserve">2026</w:t>
      </w:r>
      <w:r>
        <w:rPr>
          <w:spacing w:val="-3"/>
        </w:rPr>
        <w:t xml:space="preserve"> </w:t>
      </w:r>
      <w:r>
        <w:rPr>
          <w:spacing w:val="-5"/>
        </w:rPr>
        <w:t xml:space="preserve">г.</w:t>
      </w:r>
      <w:r/>
    </w:p>
    <w:p>
      <w:pPr>
        <w:pStyle w:val="929"/>
        <w:numPr>
          <w:ilvl w:val="0"/>
          <w:numId w:val="17"/>
        </w:numPr>
        <w:pBdr/>
        <w:tabs>
          <w:tab w:val="left" w:leader="none" w:pos="317"/>
        </w:tabs>
        <w:spacing w:before="240" w:line="276" w:lineRule="auto"/>
        <w:ind w:right="142" w:firstLine="0" w:left="141"/>
        <w:jc w:val="both"/>
        <w:rPr>
          <w:sz w:val="20"/>
        </w:rPr>
      </w:pPr>
      <w:r>
        <w:rPr>
          <w:sz w:val="20"/>
        </w:rPr>
        <w:t xml:space="preserve">Информирую о</w:t>
      </w:r>
      <w:r>
        <w:rPr>
          <w:spacing w:val="22"/>
          <w:sz w:val="20"/>
        </w:rPr>
        <w:t xml:space="preserve"> </w:t>
      </w:r>
      <w:r>
        <w:rPr>
          <w:sz w:val="20"/>
        </w:rPr>
        <w:t xml:space="preserve">том,</w:t>
      </w:r>
      <w:r>
        <w:rPr>
          <w:spacing w:val="22"/>
          <w:sz w:val="20"/>
        </w:rPr>
        <w:t xml:space="preserve"> </w:t>
      </w:r>
      <w:r>
        <w:rPr>
          <w:sz w:val="20"/>
        </w:rPr>
        <w:t xml:space="preserve">что</w:t>
      </w:r>
      <w:r>
        <w:rPr>
          <w:spacing w:val="22"/>
          <w:sz w:val="20"/>
        </w:rPr>
        <w:t xml:space="preserve"> </w:t>
      </w:r>
      <w:r>
        <w:rPr>
          <w:sz w:val="20"/>
        </w:rPr>
        <w:t xml:space="preserve">среднее</w:t>
      </w:r>
      <w:r>
        <w:rPr>
          <w:spacing w:val="22"/>
          <w:sz w:val="20"/>
        </w:rPr>
        <w:t xml:space="preserve"> </w:t>
      </w:r>
      <w:r>
        <w:rPr>
          <w:sz w:val="20"/>
        </w:rPr>
        <w:t xml:space="preserve">профессиональное образование</w:t>
      </w:r>
      <w:r>
        <w:rPr>
          <w:spacing w:val="29"/>
          <w:sz w:val="20"/>
        </w:rPr>
        <w:t xml:space="preserve"> </w:t>
      </w:r>
      <w:r>
        <w:rPr>
          <w:sz w:val="20"/>
        </w:rPr>
        <w:t xml:space="preserve">по</w:t>
      </w:r>
      <w:r>
        <w:rPr>
          <w:spacing w:val="23"/>
          <w:sz w:val="20"/>
        </w:rPr>
        <w:t xml:space="preserve"> </w:t>
      </w:r>
      <w:r>
        <w:rPr>
          <w:b/>
          <w:sz w:val="20"/>
        </w:rPr>
        <w:t xml:space="preserve">программе подготовки</w:t>
      </w:r>
      <w:r>
        <w:rPr>
          <w:b/>
          <w:spacing w:val="22"/>
          <w:sz w:val="20"/>
        </w:rPr>
        <w:t xml:space="preserve"> </w:t>
      </w:r>
      <w:r>
        <w:rPr>
          <w:b/>
          <w:sz w:val="20"/>
        </w:rPr>
        <w:t xml:space="preserve">специалисто</w:t>
      </w:r>
      <w:r>
        <w:rPr>
          <w:b/>
          <w:sz w:val="20"/>
        </w:rPr>
        <w:t xml:space="preserve">в</w:t>
      </w:r>
      <w:r>
        <w:rPr>
          <w:b/>
          <w:sz w:val="20"/>
        </w:rPr>
        <w:t xml:space="preserve"> среднего звена/</w:t>
      </w:r>
      <w:r>
        <w:rPr>
          <w:b/>
          <w:spacing w:val="22"/>
          <w:sz w:val="20"/>
        </w:rPr>
        <w:t xml:space="preserve"> </w:t>
      </w:r>
      <w:r>
        <w:rPr>
          <w:b/>
          <w:sz w:val="20"/>
        </w:rPr>
        <w:t xml:space="preserve">квалифицированных рабочих, служащих </w:t>
      </w:r>
      <w:r>
        <w:rPr>
          <w:sz w:val="20"/>
        </w:rPr>
        <w:t xml:space="preserve">получаю впервые</w:t>
      </w:r>
      <w:r>
        <w:rPr>
          <w:sz w:val="20"/>
        </w:rPr>
      </w:r>
      <w:r>
        <w:rPr>
          <w:sz w:val="20"/>
        </w:rPr>
      </w:r>
    </w:p>
    <w:p>
      <w:pPr>
        <w:pStyle w:val="927"/>
        <w:pBdr/>
        <w:tabs>
          <w:tab w:val="left" w:leader="none" w:pos="5919"/>
          <w:tab w:val="left" w:leader="none" w:pos="7084"/>
          <w:tab w:val="left" w:leader="none" w:pos="7626"/>
          <w:tab w:val="left" w:leader="none" w:pos="9580"/>
        </w:tabs>
        <w:spacing w:before="1" w:line="276" w:lineRule="auto"/>
        <w:ind/>
        <w:rPr/>
      </w:pPr>
      <w:r>
        <w:t xml:space="preserve">Личная</w:t>
      </w:r>
      <w:r>
        <w:rPr>
          <w:spacing w:val="-4"/>
        </w:rPr>
        <w:t xml:space="preserve"> </w:t>
      </w:r>
      <w:r>
        <w:t xml:space="preserve">подпись</w:t>
      </w:r>
      <w:r>
        <w:rPr>
          <w:spacing w:val="-3"/>
        </w:rPr>
        <w:t xml:space="preserve"> </w:t>
      </w:r>
      <w:r>
        <w:t xml:space="preserve">поступающего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spacing w:val="106"/>
        </w:rPr>
        <w:t xml:space="preserve"> </w:t>
      </w:r>
      <w:r>
        <w:rPr>
          <w:u w:val="single"/>
        </w:rPr>
        <w:tab/>
      </w:r>
      <w:r>
        <w:t xml:space="preserve">2026</w:t>
      </w:r>
      <w:r>
        <w:rPr>
          <w:spacing w:val="1"/>
        </w:rPr>
        <w:t xml:space="preserve"> </w:t>
      </w:r>
      <w:r>
        <w:rPr>
          <w:spacing w:val="-5"/>
        </w:rPr>
        <w:t xml:space="preserve">г.</w:t>
      </w:r>
      <w:r/>
    </w:p>
    <w:p>
      <w:pPr>
        <w:pStyle w:val="929"/>
        <w:numPr>
          <w:ilvl w:val="0"/>
          <w:numId w:val="17"/>
        </w:numPr>
        <w:pBdr/>
        <w:tabs>
          <w:tab w:val="left" w:leader="none" w:pos="341"/>
        </w:tabs>
        <w:spacing w:before="118" w:line="276" w:lineRule="auto"/>
        <w:ind w:right="463" w:firstLine="0" w:left="141"/>
        <w:rPr>
          <w:sz w:val="20"/>
        </w:rPr>
      </w:pPr>
      <w:r>
        <w:rPr>
          <w:sz w:val="20"/>
        </w:rPr>
        <w:t xml:space="preserve">С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датой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представления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подлинника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документа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об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образовании;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документов,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подтверждающих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преимущественное или первоочередное право на зачисление;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подтверждения согласия на зачисление ознакомле</w:t>
      </w:r>
      <w:r>
        <w:rPr>
          <w:sz w:val="20"/>
        </w:rPr>
        <w:t xml:space="preserve">н(</w:t>
      </w:r>
      <w:r>
        <w:rPr>
          <w:sz w:val="20"/>
        </w:rPr>
        <w:t xml:space="preserve">а):</w:t>
      </w:r>
      <w:r>
        <w:rPr>
          <w:sz w:val="20"/>
        </w:rPr>
      </w:r>
      <w:r>
        <w:rPr>
          <w:sz w:val="20"/>
        </w:rPr>
      </w:r>
    </w:p>
    <w:p>
      <w:pPr>
        <w:pBdr/>
        <w:spacing w:before="1" w:line="276" w:lineRule="auto"/>
        <w:ind w:left="141"/>
        <w:rPr>
          <w:b/>
          <w:sz w:val="20"/>
        </w:rPr>
      </w:pPr>
      <w:r>
        <w:rPr>
          <w:sz w:val="20"/>
        </w:rPr>
        <w:t xml:space="preserve">не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позднее</w:t>
      </w:r>
      <w:r>
        <w:rPr>
          <w:spacing w:val="45"/>
          <w:sz w:val="20"/>
        </w:rPr>
        <w:t xml:space="preserve"> </w:t>
      </w:r>
      <w:r>
        <w:rPr>
          <w:b/>
          <w:sz w:val="20"/>
        </w:rPr>
        <w:t xml:space="preserve">10</w:t>
      </w:r>
      <w:r>
        <w:rPr>
          <w:b/>
          <w:spacing w:val="45"/>
          <w:sz w:val="20"/>
        </w:rPr>
        <w:t xml:space="preserve"> </w:t>
      </w:r>
      <w:r>
        <w:rPr>
          <w:b/>
          <w:sz w:val="20"/>
        </w:rPr>
        <w:t xml:space="preserve">августа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2026</w:t>
      </w:r>
      <w:r>
        <w:rPr>
          <w:b/>
          <w:spacing w:val="-4"/>
          <w:sz w:val="20"/>
        </w:rPr>
        <w:t xml:space="preserve"> </w:t>
      </w:r>
      <w:r>
        <w:rPr>
          <w:b/>
          <w:spacing w:val="-5"/>
          <w:sz w:val="20"/>
        </w:rPr>
        <w:t xml:space="preserve">г.</w:t>
      </w:r>
      <w:r>
        <w:rPr>
          <w:b/>
          <w:sz w:val="20"/>
        </w:rPr>
      </w:r>
      <w:r>
        <w:rPr>
          <w:b/>
          <w:sz w:val="20"/>
        </w:rPr>
      </w:r>
    </w:p>
    <w:p>
      <w:pPr>
        <w:pStyle w:val="927"/>
        <w:pBdr/>
        <w:tabs>
          <w:tab w:val="left" w:leader="none" w:pos="5878"/>
          <w:tab w:val="left" w:leader="none" w:pos="7033"/>
          <w:tab w:val="left" w:leader="none" w:pos="7577"/>
          <w:tab w:val="left" w:leader="none" w:pos="7784"/>
          <w:tab w:val="left" w:leader="none" w:pos="9585"/>
        </w:tabs>
        <w:spacing w:before="200" w:line="276" w:lineRule="auto"/>
        <w:ind/>
        <w:rPr/>
      </w:pPr>
      <w:r>
        <w:t xml:space="preserve">Личная</w:t>
      </w:r>
      <w:r>
        <w:rPr>
          <w:spacing w:val="-3"/>
        </w:rPr>
        <w:t xml:space="preserve"> </w:t>
      </w:r>
      <w:r>
        <w:t xml:space="preserve">подпись</w:t>
      </w:r>
      <w:r>
        <w:rPr>
          <w:spacing w:val="-2"/>
        </w:rPr>
        <w:t xml:space="preserve"> </w:t>
      </w:r>
      <w:r>
        <w:t xml:space="preserve">поступающего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 xml:space="preserve">2026</w:t>
      </w:r>
      <w:r>
        <w:rPr>
          <w:spacing w:val="-6"/>
        </w:rPr>
        <w:t xml:space="preserve"> </w:t>
      </w:r>
      <w:r>
        <w:rPr>
          <w:spacing w:val="-5"/>
        </w:rPr>
        <w:t xml:space="preserve">г.</w:t>
      </w:r>
      <w:r/>
    </w:p>
    <w:p>
      <w:pPr>
        <w:pStyle w:val="929"/>
        <w:numPr>
          <w:ilvl w:val="0"/>
          <w:numId w:val="17"/>
        </w:numPr>
        <w:pBdr/>
        <w:tabs>
          <w:tab w:val="left" w:leader="none" w:pos="291"/>
        </w:tabs>
        <w:spacing w:before="199" w:line="276" w:lineRule="auto"/>
        <w:ind w:right="670" w:firstLine="0" w:left="141"/>
        <w:rPr>
          <w:sz w:val="20"/>
        </w:rPr>
      </w:pPr>
      <w:r>
        <w:rPr>
          <w:sz w:val="20"/>
        </w:rPr>
        <w:t xml:space="preserve">Даю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согласие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на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обработку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своих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персональных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данных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и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передачи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их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третьим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лицам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в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порядке,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установленном Федеральным законом от 27.07.2006. № 152-Ф3 « О персональных данных»</w:t>
      </w:r>
      <w:r>
        <w:rPr>
          <w:sz w:val="20"/>
        </w:rPr>
      </w:r>
      <w:r>
        <w:rPr>
          <w:sz w:val="20"/>
        </w:rPr>
      </w:r>
    </w:p>
    <w:p>
      <w:pPr>
        <w:pStyle w:val="927"/>
        <w:pBdr/>
        <w:spacing w:before="1" w:line="276" w:lineRule="auto"/>
        <w:ind w:left="0"/>
        <w:rPr/>
      </w:pPr>
      <w:r/>
      <w:r/>
    </w:p>
    <w:p>
      <w:pPr>
        <w:pStyle w:val="927"/>
        <w:pBdr/>
        <w:tabs>
          <w:tab w:val="left" w:leader="none" w:pos="5826"/>
          <w:tab w:val="left" w:leader="none" w:pos="7033"/>
          <w:tab w:val="left" w:leader="none" w:pos="7576"/>
          <w:tab w:val="left" w:leader="none" w:pos="9535"/>
        </w:tabs>
        <w:spacing w:before="1" w:line="276" w:lineRule="auto"/>
        <w:ind w:right="514"/>
        <w:rPr/>
      </w:pPr>
      <w:r>
        <w:t xml:space="preserve">Личная подпись поступающего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spacing w:val="108"/>
        </w:rPr>
        <w:t xml:space="preserve"> </w:t>
      </w:r>
      <w:r>
        <w:rPr>
          <w:u w:val="single"/>
        </w:rPr>
        <w:tab/>
      </w:r>
      <w:r>
        <w:t xml:space="preserve">2026</w:t>
      </w:r>
      <w:r>
        <w:rPr>
          <w:spacing w:val="-13"/>
        </w:rPr>
        <w:t xml:space="preserve"> </w:t>
      </w:r>
      <w:r>
        <w:t xml:space="preserve">г. </w:t>
      </w:r>
      <w:r/>
    </w:p>
    <w:p>
      <w:pPr>
        <w:pStyle w:val="927"/>
        <w:numPr>
          <w:ilvl w:val="0"/>
          <w:numId w:val="17"/>
        </w:numPr>
        <w:pBdr/>
        <w:tabs>
          <w:tab w:val="left" w:leader="none" w:pos="284"/>
          <w:tab w:val="left" w:leader="none" w:pos="7033"/>
          <w:tab w:val="left" w:leader="none" w:pos="7576"/>
          <w:tab w:val="left" w:leader="none" w:pos="9535"/>
        </w:tabs>
        <w:spacing w:before="1" w:line="276" w:lineRule="auto"/>
        <w:ind w:right="514" w:firstLine="142" w:left="0"/>
        <w:jc w:val="both"/>
        <w:rPr>
          <w:szCs w:val="22"/>
        </w:rPr>
      </w:pPr>
      <w:r>
        <w:t xml:space="preserve">Даю </w:t>
      </w:r>
      <w:r>
        <w:rPr>
          <w:szCs w:val="22"/>
        </w:rPr>
        <w:t xml:space="preserve">согласие на психолого-педагогическое сопровождение в колледже на весь период обучения. Социально-психологическое сопровождение строится на принципах гуманности, информированности, добровольности и конфиденциальности. </w:t>
      </w:r>
      <w:r>
        <w:rPr>
          <w:szCs w:val="22"/>
        </w:rPr>
      </w:r>
      <w:r>
        <w:rPr>
          <w:szCs w:val="22"/>
        </w:rPr>
      </w:r>
    </w:p>
    <w:p>
      <w:pPr>
        <w:pStyle w:val="927"/>
        <w:pBdr/>
        <w:tabs>
          <w:tab w:val="left" w:leader="none" w:pos="5826"/>
          <w:tab w:val="left" w:leader="none" w:pos="7033"/>
          <w:tab w:val="left" w:leader="none" w:pos="7576"/>
          <w:tab w:val="left" w:leader="none" w:pos="9535"/>
        </w:tabs>
        <w:spacing w:before="1" w:line="276" w:lineRule="auto"/>
        <w:ind w:right="514" w:firstLine="143"/>
        <w:jc w:val="both"/>
        <w:rPr>
          <w:szCs w:val="22"/>
        </w:rPr>
      </w:pPr>
      <w:r>
        <w:rPr>
          <w:szCs w:val="22"/>
        </w:rPr>
        <w:t xml:space="preserve">Социально-психологическое сопровождение обучающихся колледжа включает в себя:</w:t>
      </w:r>
      <w:r>
        <w:rPr>
          <w:szCs w:val="22"/>
        </w:rPr>
      </w:r>
      <w:r>
        <w:rPr>
          <w:szCs w:val="22"/>
        </w:rPr>
      </w:r>
    </w:p>
    <w:p>
      <w:pPr>
        <w:pStyle w:val="927"/>
        <w:numPr>
          <w:ilvl w:val="0"/>
          <w:numId w:val="4"/>
        </w:numPr>
        <w:pBdr/>
        <w:tabs>
          <w:tab w:val="left" w:leader="none" w:pos="709"/>
          <w:tab w:val="left" w:leader="none" w:pos="5826"/>
          <w:tab w:val="left" w:leader="none" w:pos="7033"/>
          <w:tab w:val="left" w:leader="none" w:pos="7576"/>
          <w:tab w:val="left" w:leader="none" w:pos="9535"/>
        </w:tabs>
        <w:spacing w:before="1" w:line="276" w:lineRule="auto"/>
        <w:ind w:right="514" w:firstLine="284" w:left="142"/>
        <w:jc w:val="both"/>
        <w:rPr>
          <w:szCs w:val="22"/>
        </w:rPr>
      </w:pPr>
      <w:r>
        <w:rPr>
          <w:szCs w:val="22"/>
        </w:rPr>
        <w:t xml:space="preserve">социально-психологическую диагностику </w:t>
      </w:r>
      <w:r>
        <w:rPr>
          <w:szCs w:val="22"/>
        </w:rPr>
        <w:t xml:space="preserve">обучающихся</w:t>
      </w:r>
      <w:r>
        <w:rPr>
          <w:szCs w:val="22"/>
        </w:rPr>
        <w:t xml:space="preserve">; </w:t>
      </w:r>
      <w:r>
        <w:rPr>
          <w:szCs w:val="22"/>
        </w:rPr>
      </w:r>
      <w:r>
        <w:rPr>
          <w:szCs w:val="22"/>
        </w:rPr>
      </w:r>
    </w:p>
    <w:p>
      <w:pPr>
        <w:pStyle w:val="927"/>
        <w:numPr>
          <w:ilvl w:val="0"/>
          <w:numId w:val="4"/>
        </w:numPr>
        <w:pBdr/>
        <w:tabs>
          <w:tab w:val="left" w:leader="none" w:pos="709"/>
          <w:tab w:val="left" w:leader="none" w:pos="5826"/>
          <w:tab w:val="left" w:leader="none" w:pos="7033"/>
          <w:tab w:val="left" w:leader="none" w:pos="7576"/>
          <w:tab w:val="left" w:leader="none" w:pos="9535"/>
        </w:tabs>
        <w:spacing w:before="1" w:line="276" w:lineRule="auto"/>
        <w:ind w:right="514" w:firstLine="284" w:left="142"/>
        <w:jc w:val="both"/>
        <w:rPr>
          <w:szCs w:val="22"/>
        </w:rPr>
      </w:pPr>
      <w:r>
        <w:rPr>
          <w:szCs w:val="22"/>
        </w:rPr>
        <w:t xml:space="preserve">участие обучающихся в развивающих занятиях (семинарах и/или тренингах);</w:t>
      </w:r>
      <w:r>
        <w:rPr>
          <w:szCs w:val="22"/>
        </w:rPr>
      </w:r>
      <w:r>
        <w:rPr>
          <w:szCs w:val="22"/>
        </w:rPr>
      </w:r>
    </w:p>
    <w:p>
      <w:pPr>
        <w:pStyle w:val="927"/>
        <w:numPr>
          <w:ilvl w:val="0"/>
          <w:numId w:val="4"/>
        </w:numPr>
        <w:pBdr/>
        <w:tabs>
          <w:tab w:val="left" w:leader="none" w:pos="709"/>
          <w:tab w:val="left" w:leader="none" w:pos="5826"/>
          <w:tab w:val="left" w:leader="none" w:pos="7033"/>
          <w:tab w:val="left" w:leader="none" w:pos="7576"/>
          <w:tab w:val="left" w:leader="none" w:pos="9535"/>
        </w:tabs>
        <w:spacing w:before="1" w:line="276" w:lineRule="auto"/>
        <w:ind w:right="514" w:firstLine="426" w:left="0"/>
        <w:jc w:val="both"/>
        <w:rPr>
          <w:szCs w:val="22"/>
        </w:rPr>
      </w:pPr>
      <w:r>
        <w:rPr>
          <w:szCs w:val="22"/>
        </w:rPr>
        <w:t xml:space="preserve">социально-психологическое и психологическое консультирование по вопросам взаимоотношений со сверстниками, родителями, педагогами, по возможным путям решения, стоящих </w:t>
      </w:r>
      <w:r>
        <w:rPr>
          <w:szCs w:val="22"/>
        </w:rPr>
        <w:t xml:space="preserve">перед</w:t>
      </w:r>
      <w:r>
        <w:rPr>
          <w:szCs w:val="22"/>
        </w:rPr>
        <w:t xml:space="preserve"> обучающимся проблем;</w:t>
      </w:r>
      <w:r>
        <w:rPr>
          <w:szCs w:val="22"/>
        </w:rPr>
      </w:r>
      <w:r>
        <w:rPr>
          <w:szCs w:val="22"/>
        </w:rPr>
      </w:r>
    </w:p>
    <w:p>
      <w:pPr>
        <w:pStyle w:val="927"/>
        <w:numPr>
          <w:ilvl w:val="0"/>
          <w:numId w:val="4"/>
        </w:numPr>
        <w:pBdr/>
        <w:tabs>
          <w:tab w:val="left" w:leader="none" w:pos="709"/>
          <w:tab w:val="left" w:leader="none" w:pos="5826"/>
          <w:tab w:val="left" w:leader="none" w:pos="7033"/>
          <w:tab w:val="left" w:leader="none" w:pos="7576"/>
          <w:tab w:val="left" w:leader="none" w:pos="9535"/>
        </w:tabs>
        <w:spacing w:before="1" w:line="276" w:lineRule="auto"/>
        <w:ind w:right="514" w:firstLine="284" w:left="142"/>
        <w:jc w:val="both"/>
        <w:rPr>
          <w:szCs w:val="22"/>
        </w:rPr>
      </w:pPr>
      <w:r>
        <w:rPr>
          <w:szCs w:val="22"/>
        </w:rPr>
        <w:t xml:space="preserve">при необходимости - посещение </w:t>
      </w:r>
      <w:r>
        <w:rPr>
          <w:szCs w:val="22"/>
        </w:rPr>
        <w:t xml:space="preserve">обучающимся</w:t>
      </w:r>
      <w:r>
        <w:rPr>
          <w:szCs w:val="22"/>
        </w:rPr>
        <w:t xml:space="preserve"> коррекционно-развивающих занятий. </w:t>
      </w:r>
      <w:r>
        <w:rPr>
          <w:szCs w:val="22"/>
        </w:rPr>
      </w:r>
      <w:r>
        <w:rPr>
          <w:szCs w:val="22"/>
        </w:rPr>
      </w:r>
    </w:p>
    <w:p>
      <w:pPr>
        <w:pStyle w:val="927"/>
        <w:pBdr/>
        <w:tabs>
          <w:tab w:val="left" w:leader="none" w:pos="5826"/>
          <w:tab w:val="left" w:leader="none" w:pos="7033"/>
          <w:tab w:val="left" w:leader="none" w:pos="7576"/>
          <w:tab w:val="left" w:leader="none" w:pos="9535"/>
        </w:tabs>
        <w:spacing w:before="1" w:line="276" w:lineRule="auto"/>
        <w:ind w:right="514" w:firstLine="143"/>
        <w:jc w:val="both"/>
        <w:rPr>
          <w:szCs w:val="22"/>
        </w:rPr>
      </w:pPr>
      <w:r>
        <w:rPr>
          <w:szCs w:val="22"/>
        </w:rPr>
        <w:t xml:space="preserve">Конфиденциальность может быть нарушена в следующих ситуациях: </w:t>
      </w:r>
      <w:r>
        <w:rPr>
          <w:szCs w:val="22"/>
        </w:rPr>
      </w:r>
      <w:r>
        <w:rPr>
          <w:szCs w:val="22"/>
        </w:rPr>
      </w:r>
    </w:p>
    <w:p>
      <w:pPr>
        <w:pStyle w:val="927"/>
        <w:pBdr/>
        <w:tabs>
          <w:tab w:val="left" w:leader="none" w:pos="5826"/>
          <w:tab w:val="left" w:leader="none" w:pos="7033"/>
          <w:tab w:val="left" w:leader="none" w:pos="7576"/>
          <w:tab w:val="left" w:leader="none" w:pos="9535"/>
        </w:tabs>
        <w:spacing w:before="1" w:line="276" w:lineRule="auto"/>
        <w:ind w:right="514" w:firstLine="285"/>
        <w:jc w:val="both"/>
        <w:rPr>
          <w:szCs w:val="22"/>
        </w:rPr>
      </w:pPr>
      <w:r>
        <w:rPr>
          <w:szCs w:val="22"/>
        </w:rPr>
        <w:t xml:space="preserve">1. Если обучающийся сообщит о намерении нанести серьезный вред себе или другим лицам.</w:t>
      </w:r>
      <w:r>
        <w:rPr>
          <w:szCs w:val="22"/>
        </w:rPr>
      </w:r>
      <w:r>
        <w:rPr>
          <w:szCs w:val="22"/>
        </w:rPr>
      </w:r>
    </w:p>
    <w:p>
      <w:pPr>
        <w:pStyle w:val="927"/>
        <w:pBdr/>
        <w:tabs>
          <w:tab w:val="left" w:leader="none" w:pos="5826"/>
          <w:tab w:val="left" w:leader="none" w:pos="7033"/>
          <w:tab w:val="left" w:leader="none" w:pos="7576"/>
          <w:tab w:val="left" w:leader="none" w:pos="9535"/>
        </w:tabs>
        <w:spacing w:before="1" w:line="276" w:lineRule="auto"/>
        <w:ind w:right="514" w:firstLine="285"/>
        <w:jc w:val="both"/>
        <w:rPr>
          <w:szCs w:val="22"/>
        </w:rPr>
      </w:pPr>
      <w:r>
        <w:rPr>
          <w:szCs w:val="22"/>
        </w:rPr>
        <w:t xml:space="preserve">2. Если </w:t>
      </w:r>
      <w:r>
        <w:rPr>
          <w:szCs w:val="22"/>
        </w:rPr>
        <w:t xml:space="preserve">обучающийся</w:t>
      </w:r>
      <w:r>
        <w:rPr>
          <w:szCs w:val="22"/>
        </w:rPr>
        <w:t xml:space="preserve"> сообщит о жестоком обращении с ним или другими обучающимися.</w:t>
      </w:r>
      <w:r>
        <w:rPr>
          <w:szCs w:val="22"/>
        </w:rPr>
      </w:r>
      <w:r>
        <w:rPr>
          <w:szCs w:val="22"/>
        </w:rPr>
      </w:r>
    </w:p>
    <w:p>
      <w:pPr>
        <w:pStyle w:val="927"/>
        <w:pBdr/>
        <w:tabs>
          <w:tab w:val="left" w:leader="none" w:pos="5826"/>
          <w:tab w:val="left" w:leader="none" w:pos="7033"/>
          <w:tab w:val="left" w:leader="none" w:pos="7576"/>
          <w:tab w:val="left" w:leader="none" w:pos="9535"/>
        </w:tabs>
        <w:spacing w:before="1" w:line="276" w:lineRule="auto"/>
        <w:ind w:right="514" w:firstLine="285"/>
        <w:jc w:val="both"/>
        <w:rPr>
          <w:szCs w:val="22"/>
        </w:rPr>
      </w:pPr>
      <w:r>
        <w:rPr>
          <w:szCs w:val="22"/>
        </w:rPr>
        <w:t xml:space="preserve">3. Если материалы индивидуальной работы будут затребованы правоохранительными органами. </w:t>
      </w:r>
      <w:r>
        <w:rPr>
          <w:szCs w:val="22"/>
        </w:rPr>
      </w:r>
      <w:r>
        <w:rPr>
          <w:szCs w:val="22"/>
        </w:rPr>
      </w:r>
    </w:p>
    <w:p>
      <w:pPr>
        <w:pStyle w:val="927"/>
        <w:pBdr/>
        <w:tabs>
          <w:tab w:val="left" w:leader="none" w:pos="5826"/>
          <w:tab w:val="left" w:leader="none" w:pos="7033"/>
          <w:tab w:val="left" w:leader="none" w:pos="7576"/>
          <w:tab w:val="left" w:leader="none" w:pos="9535"/>
        </w:tabs>
        <w:spacing w:line="276" w:lineRule="auto"/>
        <w:ind w:right="514" w:firstLine="284" w:left="0"/>
        <w:jc w:val="both"/>
        <w:rPr/>
      </w:pPr>
      <w:r>
        <w:rPr>
          <w:szCs w:val="22"/>
        </w:rPr>
        <w:t xml:space="preserve">В данных случаях о нарушении конфиденциальности будут проинформированы родители несовершеннолетних обучающихся и совершеннолетние</w:t>
      </w:r>
      <w:r>
        <w:t xml:space="preserve"> обучающиеся.</w:t>
      </w:r>
      <w:r/>
    </w:p>
    <w:p>
      <w:pPr>
        <w:pStyle w:val="927"/>
        <w:numPr>
          <w:ilvl w:val="0"/>
          <w:numId w:val="17"/>
        </w:numPr>
        <w:pBdr/>
        <w:tabs>
          <w:tab w:val="left" w:leader="none" w:pos="284"/>
          <w:tab w:val="left" w:leader="none" w:pos="7033"/>
          <w:tab w:val="left" w:leader="none" w:pos="7576"/>
          <w:tab w:val="left" w:leader="none" w:pos="9535"/>
        </w:tabs>
        <w:spacing w:line="276" w:lineRule="auto"/>
        <w:ind w:right="514" w:firstLine="183"/>
        <w:jc w:val="both"/>
        <w:rPr/>
      </w:pPr>
      <w:r>
        <w:t xml:space="preserve">Даю согласие на привлечение меня к общественно-полезной трудовой деятельности.</w:t>
      </w:r>
      <w:r/>
    </w:p>
    <w:p>
      <w:pPr>
        <w:pStyle w:val="927"/>
        <w:numPr>
          <w:ilvl w:val="0"/>
          <w:numId w:val="17"/>
        </w:numPr>
        <w:pBdr/>
        <w:tabs>
          <w:tab w:val="left" w:leader="none" w:pos="284"/>
          <w:tab w:val="left" w:leader="none" w:pos="7033"/>
          <w:tab w:val="left" w:leader="none" w:pos="7576"/>
          <w:tab w:val="left" w:leader="none" w:pos="9535"/>
        </w:tabs>
        <w:spacing w:line="276" w:lineRule="auto"/>
        <w:ind w:right="514" w:firstLine="142" w:left="0"/>
        <w:jc w:val="both"/>
        <w:rPr/>
      </w:pPr>
      <w:r>
        <w:rPr>
          <w:rStyle w:val="933"/>
          <w:color w:val="000000"/>
        </w:rPr>
        <w:t xml:space="preserve">Даю согласие на фото/видео съемку в процессе образовательного процесса и ины</w:t>
      </w:r>
      <w:r>
        <w:rPr>
          <w:color w:val="000000"/>
        </w:rPr>
        <w:t xml:space="preserve">х мероприятий ГБПОУ «ЧГК «Рост» и последующее размещение своего изображения на стендах, сайте, </w:t>
      </w:r>
      <w:r>
        <w:rPr>
          <w:color w:val="000000"/>
        </w:rPr>
        <w:t xml:space="preserve">мессенджерах</w:t>
      </w:r>
      <w:r>
        <w:rPr>
          <w:color w:val="000000"/>
        </w:rPr>
        <w:t xml:space="preserve"> (государственных </w:t>
      </w:r>
      <w:r>
        <w:rPr>
          <w:color w:val="000000"/>
        </w:rPr>
        <w:t xml:space="preserve">пабликах</w:t>
      </w:r>
      <w:r>
        <w:rPr>
          <w:color w:val="000000"/>
        </w:rPr>
        <w:t xml:space="preserve">)</w:t>
      </w:r>
      <w:r>
        <w:rPr>
          <w:color w:val="000000"/>
        </w:rPr>
        <w:t xml:space="preserve">, </w:t>
      </w:r>
      <w:r>
        <w:rPr>
          <w:color w:val="000000"/>
        </w:rPr>
        <w:t xml:space="preserve">печатной продукции.</w:t>
      </w:r>
      <w:r/>
    </w:p>
    <w:p>
      <w:pPr>
        <w:pStyle w:val="927"/>
        <w:pBdr/>
        <w:tabs>
          <w:tab w:val="left" w:leader="none" w:pos="5819"/>
          <w:tab w:val="left" w:leader="none" w:pos="7033"/>
          <w:tab w:val="left" w:leader="none" w:pos="7576"/>
          <w:tab w:val="left" w:leader="none" w:pos="9535"/>
        </w:tabs>
        <w:spacing w:before="240" w:line="276" w:lineRule="auto"/>
        <w:ind w:left="142"/>
        <w:rPr/>
      </w:pPr>
      <w:r>
        <w:t xml:space="preserve">Личная</w:t>
      </w:r>
      <w:r>
        <w:rPr>
          <w:spacing w:val="-4"/>
        </w:rPr>
        <w:t xml:space="preserve"> </w:t>
      </w:r>
      <w:r>
        <w:t xml:space="preserve">подпись</w:t>
      </w:r>
      <w:r>
        <w:rPr>
          <w:spacing w:val="-3"/>
        </w:rPr>
        <w:t xml:space="preserve"> </w:t>
      </w:r>
      <w:r>
        <w:t xml:space="preserve">поступающего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spacing w:val="108"/>
        </w:rPr>
        <w:t xml:space="preserve"> </w:t>
      </w:r>
      <w:r>
        <w:rPr>
          <w:u w:val="single"/>
        </w:rPr>
        <w:tab/>
      </w:r>
      <w:r>
        <w:t xml:space="preserve">2026</w:t>
      </w:r>
      <w:r>
        <w:rPr>
          <w:spacing w:val="-6"/>
        </w:rPr>
        <w:t xml:space="preserve"> </w:t>
      </w:r>
      <w:r>
        <w:rPr>
          <w:spacing w:val="-5"/>
        </w:rPr>
        <w:t xml:space="preserve">г.</w:t>
      </w:r>
      <w:r/>
    </w:p>
    <w:p>
      <w:pPr>
        <w:pStyle w:val="927"/>
        <w:pBdr/>
        <w:tabs>
          <w:tab w:val="left" w:leader="none" w:pos="5423"/>
          <w:tab w:val="left" w:leader="none" w:pos="6175"/>
          <w:tab w:val="left" w:leader="none" w:pos="10232"/>
        </w:tabs>
        <w:spacing w:before="240" w:line="276" w:lineRule="auto"/>
        <w:ind w:left="0"/>
        <w:rPr>
          <w:highlight w:val="none"/>
          <w:u w:val="single"/>
        </w:rPr>
      </w:pPr>
      <w:r>
        <w:t xml:space="preserve">Документы</w:t>
      </w:r>
      <w:r>
        <w:rPr>
          <w:spacing w:val="-11"/>
        </w:rPr>
        <w:t xml:space="preserve"> </w:t>
      </w:r>
      <w:r>
        <w:rPr>
          <w:spacing w:val="-2"/>
        </w:rPr>
        <w:t xml:space="preserve">принял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/>
    </w:p>
    <w:p>
      <w:pPr>
        <w:pBdr/>
        <w:tabs>
          <w:tab w:val="left" w:leader="none" w:pos="5261"/>
        </w:tabs>
        <w:spacing w:before="240" w:line="276" w:lineRule="auto"/>
        <w:ind w:left="71"/>
        <w:jc w:val="center"/>
        <w:rPr>
          <w:spacing w:val="-2"/>
          <w:sz w:val="18"/>
        </w:rPr>
      </w:pPr>
      <w:r>
        <w:rPr>
          <w:spacing w:val="-2"/>
          <w:sz w:val="16"/>
        </w:rPr>
        <w:t xml:space="preserve">(подпись)</w:t>
      </w:r>
      <w:r>
        <w:rPr>
          <w:sz w:val="16"/>
        </w:rPr>
        <w:tab/>
      </w:r>
      <w:r>
        <w:rPr>
          <w:spacing w:val="-2"/>
          <w:sz w:val="16"/>
        </w:rPr>
        <w:t xml:space="preserve">(Ф.И.О.)</w:t>
      </w:r>
      <w:r>
        <w:rPr>
          <w:spacing w:val="-2"/>
          <w:sz w:val="18"/>
        </w:rPr>
      </w:r>
      <w:r>
        <w:rPr>
          <w:spacing w:val="-2"/>
          <w:sz w:val="18"/>
        </w:rPr>
      </w:r>
    </w:p>
    <w:sectPr>
      <w:footnotePr/>
      <w:endnotePr/>
      <w:type w:val="nextPage"/>
      <w:pgSz w:h="16840" w:orient="portrait" w:w="11910"/>
      <w:pgMar w:top="478" w:right="708" w:bottom="280" w:left="566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D2C8A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3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">
    <w:nsid w:val="0A3A719B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">
    <w:nsid w:val="0C3D3A47"/>
    <w:lvl w:ilvl="0">
      <w:isLgl w:val="false"/>
      <w:lvlJc w:val="left"/>
      <w:lvlText w:val="%1"/>
      <w:numFmt w:val="decimal"/>
      <w:pPr>
        <w:pBdr/>
        <w:spacing/>
        <w:ind w:hanging="178" w:left="-41"/>
      </w:pPr>
      <w:rPr>
        <w:rFonts w:hint="default"/>
        <w:spacing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18CD2600"/>
    <w:lvl w:ilvl="0">
      <w:isLgl w:val="false"/>
      <w:lvlJc w:val="left"/>
      <w:lvlText w:val=""/>
      <w:numFmt w:val="bullet"/>
      <w:pPr>
        <w:pBdr/>
        <w:spacing/>
        <w:ind w:hanging="361" w:left="862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18"/>
        <w:szCs w:val="18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231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603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97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2347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71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3091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3462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834"/>
      </w:pPr>
      <w:rPr>
        <w:rFonts w:hint="default"/>
        <w:lang w:val="ru-RU" w:eastAsia="en-US" w:bidi="ar-SA"/>
      </w:rPr>
      <w:start w:val="0"/>
      <w:suff w:val="tab"/>
    </w:lvl>
  </w:abstractNum>
  <w:abstractNum w:abstractNumId="4">
    <w:nsid w:val="29F72A6C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5">
    <w:nsid w:val="384F7984"/>
    <w:lvl w:ilvl="0">
      <w:isLgl w:val="false"/>
      <w:lvlJc w:val="left"/>
      <w:lvlText w:val="%1."/>
      <w:numFmt w:val="decimal"/>
      <w:pPr>
        <w:pBdr/>
        <w:spacing/>
        <w:ind w:hanging="360" w:left="861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8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0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2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4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6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8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0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21"/>
      </w:pPr>
      <w:rPr/>
      <w:start w:val="1"/>
      <w:suff w:val="tab"/>
    </w:lvl>
  </w:abstractNum>
  <w:abstractNum w:abstractNumId="6">
    <w:nsid w:val="42F57243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7">
    <w:nsid w:val="5454696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5479629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nsid w:val="578C5485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0">
    <w:nsid w:val="58533D19"/>
    <w:lvl w:ilvl="0">
      <w:isLgl w:val="false"/>
      <w:lvlJc w:val="left"/>
      <w:lvlText w:val=""/>
      <w:numFmt w:val="bullet"/>
      <w:pPr>
        <w:pBdr/>
        <w:spacing/>
        <w:ind w:hanging="360" w:left="861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81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301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021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741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461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181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901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621"/>
      </w:pPr>
      <w:rPr>
        <w:rFonts w:hint="default" w:ascii="Wingdings" w:hAnsi="Wingdings"/>
      </w:rPr>
      <w:start w:val="1"/>
      <w:suff w:val="tab"/>
    </w:lvl>
  </w:abstractNum>
  <w:abstractNum w:abstractNumId="11">
    <w:nsid w:val="63EC1242"/>
    <w:lvl w:ilvl="0">
      <w:isLgl w:val="false"/>
      <w:lvlJc w:val="left"/>
      <w:lvlText w:val="%1"/>
      <w:numFmt w:val="decimal"/>
      <w:pPr>
        <w:pBdr/>
        <w:spacing/>
        <w:ind w:hanging="178" w:left="320"/>
      </w:pPr>
      <w:rPr>
        <w:rFonts w:hint="default"/>
        <w:spacing w:val="0"/>
        <w:lang w:val="ru-RU" w:eastAsia="en-US" w:bidi="ar-SA"/>
      </w:rPr>
      <w:start w:val="2"/>
      <w:suff w:val="tab"/>
    </w:lvl>
    <w:lvl w:ilvl="1">
      <w:isLgl w:val="false"/>
      <w:lvlJc w:val="left"/>
      <w:lvlText w:val="•"/>
      <w:numFmt w:val="bullet"/>
      <w:pPr>
        <w:pBdr/>
        <w:spacing/>
        <w:ind w:hanging="178" w:left="118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78" w:left="2238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78" w:left="3287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78" w:left="4336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78" w:left="5386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78" w:left="6435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78" w:left="7484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78" w:left="8533"/>
      </w:pPr>
      <w:rPr>
        <w:rFonts w:hint="default"/>
        <w:lang w:val="ru-RU" w:eastAsia="en-US" w:bidi="ar-SA"/>
      </w:rPr>
      <w:start w:val="0"/>
      <w:suff w:val="tab"/>
    </w:lvl>
  </w:abstractNum>
  <w:abstractNum w:abstractNumId="12">
    <w:nsid w:val="64153449"/>
    <w:lvl w:ilvl="0">
      <w:isLgl w:val="false"/>
      <w:lvlJc w:val="left"/>
      <w:lvlText w:val="%1"/>
      <w:numFmt w:val="decimal"/>
      <w:pPr>
        <w:pBdr/>
        <w:spacing/>
        <w:ind w:hanging="361" w:left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18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2238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3287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4336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5386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6435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7484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8533"/>
      </w:pPr>
      <w:rPr>
        <w:rFonts w:hint="default"/>
        <w:lang w:val="ru-RU" w:eastAsia="en-US" w:bidi="ar-SA"/>
      </w:rPr>
      <w:start w:val="0"/>
      <w:suff w:val="tab"/>
    </w:lvl>
  </w:abstractNum>
  <w:abstractNum w:abstractNumId="13">
    <w:nsid w:val="644A35F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7926722A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5">
    <w:nsid w:val="7B694574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6">
    <w:nsid w:val="7DB85463"/>
    <w:lvl w:ilvl="0">
      <w:isLgl w:val="false"/>
      <w:lvlJc w:val="left"/>
      <w:lvlText w:val="%1."/>
      <w:numFmt w:val="decimal"/>
      <w:pPr>
        <w:pBdr/>
        <w:spacing/>
        <w:ind w:hanging="360" w:left="861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8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0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2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4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6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8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0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21"/>
      </w:pPr>
      <w:rPr/>
      <w:start w:val="1"/>
      <w:suff w:val="tab"/>
    </w:lvl>
  </w:abstractNum>
  <w:abstractNum w:abstractNumId="17">
    <w:nsid w:val="7E1C49E0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4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-"/>
      <w:numFmt w:val="bullet"/>
      <w:pPr>
        <w:pBdr/>
        <w:spacing/>
        <w:ind w:hanging="200" w:left="14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200" w:left="1147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00" w:left="2154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00" w:left="3161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00" w:left="4168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00" w:left="5175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00" w:left="6182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00" w:left="7189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00" w:left="8196"/>
      </w:pPr>
      <w:rPr>
        <w:rFonts w:hint="default"/>
        <w:lang w:val="ru-RU" w:eastAsia="en-US" w:bidi="ar-SA"/>
      </w:rPr>
      <w:start w:val="0"/>
      <w:suff w:val="tab"/>
    </w:lvl>
  </w:abstractNum>
  <w:num w:numId="1">
    <w:abstractNumId w:val="12"/>
  </w:num>
  <w:num w:numId="2">
    <w:abstractNumId w:val="11"/>
  </w:num>
  <w:num w:numId="3">
    <w:abstractNumId w:val="3"/>
  </w:num>
  <w:num w:numId="4">
    <w:abstractNumId w:val="10"/>
  </w:num>
  <w:num w:numId="5">
    <w:abstractNumId w:val="16"/>
  </w:num>
  <w:num w:numId="6">
    <w:abstractNumId w:val="5"/>
  </w:num>
  <w:num w:numId="7">
    <w:abstractNumId w:val="14"/>
  </w:num>
  <w:num w:numId="8">
    <w:abstractNumId w:val="4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9">
    <w:abstractNumId w:val="0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10">
    <w:abstractNumId w:val="17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11">
    <w:abstractNumId w:val="1"/>
  </w:num>
  <w:num w:numId="12">
    <w:abstractNumId w:val="6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13">
    <w:abstractNumId w:val="6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14">
    <w:abstractNumId w:val="13"/>
  </w:num>
  <w:num w:numId="15">
    <w:abstractNumId w:val="7"/>
  </w:num>
  <w:num w:numId="16">
    <w:abstractNumId w:val="8"/>
  </w:num>
  <w:num w:numId="17">
    <w:abstractNumId w:val="2"/>
  </w:num>
  <w:num w:numId="18">
    <w:abstractNumId w:val="9"/>
  </w:num>
  <w:num w:numId="19">
    <w:abstractNumId w:val="15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8">
    <w:name w:val="Table Grid"/>
    <w:basedOn w:val="92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Table Grid Light"/>
    <w:basedOn w:val="92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1"/>
    <w:basedOn w:val="92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2"/>
    <w:basedOn w:val="92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3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4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5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1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2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3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4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5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6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1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 - Accent 2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3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4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5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6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1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 - Accent 2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3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4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5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6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"/>
    <w:basedOn w:val="9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1"/>
    <w:basedOn w:val="9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 - Accent 2"/>
    <w:basedOn w:val="9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3"/>
    <w:basedOn w:val="9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4"/>
    <w:basedOn w:val="9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5"/>
    <w:basedOn w:val="9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6"/>
    <w:basedOn w:val="9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- Accent 1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 - Accent 2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 - Accent 3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- Accent 4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 - Accent 5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 - Accent 6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 - Accent 1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 - Accent 2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3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4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5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6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1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 - Accent 2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3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4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5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6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1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 - Accent 2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3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4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5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6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1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 - Accent 2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3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4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5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6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1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 - Accent 2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3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4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5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6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1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 - Accent 2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3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4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5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6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 - Accent 1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 - Accent 2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3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4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5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6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1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 - Accent 2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3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4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5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6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 - Accent 1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 - Accent 2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3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4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5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6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ned - Accent"/>
    <w:basedOn w:val="9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 1"/>
    <w:basedOn w:val="9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 2"/>
    <w:basedOn w:val="9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3"/>
    <w:basedOn w:val="9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4"/>
    <w:basedOn w:val="9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5"/>
    <w:basedOn w:val="9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6"/>
    <w:basedOn w:val="9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&amp; Lined - Accent"/>
    <w:basedOn w:val="9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 1"/>
    <w:basedOn w:val="9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 2"/>
    <w:basedOn w:val="9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3"/>
    <w:basedOn w:val="9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4"/>
    <w:basedOn w:val="9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5"/>
    <w:basedOn w:val="9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6"/>
    <w:basedOn w:val="9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- Accent 1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- Accent 2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3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4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5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6"/>
    <w:basedOn w:val="9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4">
    <w:name w:val="Heading 1"/>
    <w:basedOn w:val="922"/>
    <w:next w:val="922"/>
    <w:link w:val="87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65">
    <w:name w:val="Heading 2"/>
    <w:basedOn w:val="922"/>
    <w:next w:val="922"/>
    <w:link w:val="87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66">
    <w:name w:val="Heading 3"/>
    <w:basedOn w:val="922"/>
    <w:next w:val="922"/>
    <w:link w:val="87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67">
    <w:name w:val="Heading 4"/>
    <w:basedOn w:val="922"/>
    <w:next w:val="922"/>
    <w:link w:val="87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68">
    <w:name w:val="Heading 5"/>
    <w:basedOn w:val="922"/>
    <w:next w:val="922"/>
    <w:link w:val="87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9">
    <w:name w:val="Heading 6"/>
    <w:basedOn w:val="922"/>
    <w:next w:val="922"/>
    <w:link w:val="87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70">
    <w:name w:val="Heading 7"/>
    <w:basedOn w:val="922"/>
    <w:next w:val="922"/>
    <w:link w:val="87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71">
    <w:name w:val="Heading 8"/>
    <w:basedOn w:val="922"/>
    <w:next w:val="922"/>
    <w:link w:val="88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2">
    <w:name w:val="Heading 9"/>
    <w:basedOn w:val="922"/>
    <w:next w:val="922"/>
    <w:link w:val="88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73">
    <w:name w:val="Heading 1 Char"/>
    <w:basedOn w:val="923"/>
    <w:link w:val="86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4">
    <w:name w:val="Heading 2 Char"/>
    <w:basedOn w:val="923"/>
    <w:link w:val="8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5">
    <w:name w:val="Heading 3 Char"/>
    <w:basedOn w:val="923"/>
    <w:link w:val="8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6">
    <w:name w:val="Heading 4 Char"/>
    <w:basedOn w:val="923"/>
    <w:link w:val="86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7">
    <w:name w:val="Heading 5 Char"/>
    <w:basedOn w:val="923"/>
    <w:link w:val="86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8">
    <w:name w:val="Heading 6 Char"/>
    <w:basedOn w:val="923"/>
    <w:link w:val="86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9">
    <w:name w:val="Heading 7 Char"/>
    <w:basedOn w:val="923"/>
    <w:link w:val="87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0">
    <w:name w:val="Heading 8 Char"/>
    <w:basedOn w:val="923"/>
    <w:link w:val="87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1">
    <w:name w:val="Heading 9 Char"/>
    <w:basedOn w:val="923"/>
    <w:link w:val="8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2">
    <w:name w:val="Title Char"/>
    <w:basedOn w:val="923"/>
    <w:link w:val="92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3">
    <w:name w:val="Subtitle"/>
    <w:basedOn w:val="922"/>
    <w:next w:val="922"/>
    <w:link w:val="88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4">
    <w:name w:val="Subtitle Char"/>
    <w:basedOn w:val="923"/>
    <w:link w:val="88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5">
    <w:name w:val="Quote"/>
    <w:basedOn w:val="922"/>
    <w:next w:val="922"/>
    <w:link w:val="88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6">
    <w:name w:val="Quote Char"/>
    <w:basedOn w:val="923"/>
    <w:link w:val="88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87">
    <w:name w:val="Intense Emphasis"/>
    <w:basedOn w:val="92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8">
    <w:name w:val="Intense Quote"/>
    <w:basedOn w:val="922"/>
    <w:next w:val="922"/>
    <w:link w:val="88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9">
    <w:name w:val="Intense Quote Char"/>
    <w:basedOn w:val="923"/>
    <w:link w:val="88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0">
    <w:name w:val="Intense Reference"/>
    <w:basedOn w:val="92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91">
    <w:name w:val="No Spacing"/>
    <w:basedOn w:val="922"/>
    <w:uiPriority w:val="1"/>
    <w:qFormat/>
    <w:pPr>
      <w:pBdr/>
      <w:spacing w:after="0" w:line="240" w:lineRule="auto"/>
      <w:ind/>
    </w:pPr>
  </w:style>
  <w:style w:type="character" w:styleId="892">
    <w:name w:val="Subtle Emphasis"/>
    <w:basedOn w:val="92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3">
    <w:name w:val="Emphasis"/>
    <w:basedOn w:val="923"/>
    <w:uiPriority w:val="20"/>
    <w:qFormat/>
    <w:pPr>
      <w:pBdr/>
      <w:spacing/>
      <w:ind/>
    </w:pPr>
    <w:rPr>
      <w:i/>
      <w:iCs/>
    </w:rPr>
  </w:style>
  <w:style w:type="character" w:styleId="894">
    <w:name w:val="Strong"/>
    <w:basedOn w:val="923"/>
    <w:uiPriority w:val="22"/>
    <w:qFormat/>
    <w:pPr>
      <w:pBdr/>
      <w:spacing/>
      <w:ind/>
    </w:pPr>
    <w:rPr>
      <w:b/>
      <w:bCs/>
    </w:rPr>
  </w:style>
  <w:style w:type="character" w:styleId="895">
    <w:name w:val="Subtle Reference"/>
    <w:basedOn w:val="92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6">
    <w:name w:val="Book Title"/>
    <w:basedOn w:val="92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7">
    <w:name w:val="Header"/>
    <w:basedOn w:val="922"/>
    <w:link w:val="89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8">
    <w:name w:val="Header Char"/>
    <w:basedOn w:val="923"/>
    <w:link w:val="897"/>
    <w:uiPriority w:val="99"/>
    <w:pPr>
      <w:pBdr/>
      <w:spacing/>
      <w:ind/>
    </w:pPr>
  </w:style>
  <w:style w:type="paragraph" w:styleId="899">
    <w:name w:val="Footer"/>
    <w:basedOn w:val="922"/>
    <w:link w:val="90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0">
    <w:name w:val="Footer Char"/>
    <w:basedOn w:val="923"/>
    <w:link w:val="899"/>
    <w:uiPriority w:val="99"/>
    <w:pPr>
      <w:pBdr/>
      <w:spacing/>
      <w:ind/>
    </w:pPr>
  </w:style>
  <w:style w:type="paragraph" w:styleId="901">
    <w:name w:val="Caption"/>
    <w:basedOn w:val="922"/>
    <w:next w:val="92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02">
    <w:name w:val="footnote text"/>
    <w:basedOn w:val="922"/>
    <w:link w:val="90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3">
    <w:name w:val="Footnote Text Char"/>
    <w:basedOn w:val="923"/>
    <w:link w:val="902"/>
    <w:uiPriority w:val="99"/>
    <w:semiHidden/>
    <w:pPr>
      <w:pBdr/>
      <w:spacing/>
      <w:ind/>
    </w:pPr>
    <w:rPr>
      <w:sz w:val="20"/>
      <w:szCs w:val="20"/>
    </w:rPr>
  </w:style>
  <w:style w:type="character" w:styleId="904">
    <w:name w:val="footnote reference"/>
    <w:basedOn w:val="923"/>
    <w:uiPriority w:val="99"/>
    <w:semiHidden/>
    <w:unhideWhenUsed/>
    <w:pPr>
      <w:pBdr/>
      <w:spacing/>
      <w:ind/>
    </w:pPr>
    <w:rPr>
      <w:vertAlign w:val="superscript"/>
    </w:rPr>
  </w:style>
  <w:style w:type="paragraph" w:styleId="905">
    <w:name w:val="endnote text"/>
    <w:basedOn w:val="922"/>
    <w:link w:val="90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6">
    <w:name w:val="Endnote Text Char"/>
    <w:basedOn w:val="923"/>
    <w:link w:val="905"/>
    <w:uiPriority w:val="99"/>
    <w:semiHidden/>
    <w:pPr>
      <w:pBdr/>
      <w:spacing/>
      <w:ind/>
    </w:pPr>
    <w:rPr>
      <w:sz w:val="20"/>
      <w:szCs w:val="20"/>
    </w:rPr>
  </w:style>
  <w:style w:type="character" w:styleId="907">
    <w:name w:val="endnote reference"/>
    <w:basedOn w:val="923"/>
    <w:uiPriority w:val="99"/>
    <w:semiHidden/>
    <w:unhideWhenUsed/>
    <w:pPr>
      <w:pBdr/>
      <w:spacing/>
      <w:ind/>
    </w:pPr>
    <w:rPr>
      <w:vertAlign w:val="superscript"/>
    </w:rPr>
  </w:style>
  <w:style w:type="character" w:styleId="908">
    <w:name w:val="Hyperlink"/>
    <w:basedOn w:val="92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9">
    <w:name w:val="FollowedHyperlink"/>
    <w:basedOn w:val="92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0">
    <w:name w:val="toc 1"/>
    <w:basedOn w:val="922"/>
    <w:next w:val="922"/>
    <w:uiPriority w:val="39"/>
    <w:unhideWhenUsed/>
    <w:pPr>
      <w:pBdr/>
      <w:spacing w:after="100"/>
      <w:ind/>
    </w:pPr>
  </w:style>
  <w:style w:type="paragraph" w:styleId="911">
    <w:name w:val="toc 2"/>
    <w:basedOn w:val="922"/>
    <w:next w:val="922"/>
    <w:uiPriority w:val="39"/>
    <w:unhideWhenUsed/>
    <w:pPr>
      <w:pBdr/>
      <w:spacing w:after="100"/>
      <w:ind w:left="220"/>
    </w:pPr>
  </w:style>
  <w:style w:type="paragraph" w:styleId="912">
    <w:name w:val="toc 3"/>
    <w:basedOn w:val="922"/>
    <w:next w:val="922"/>
    <w:uiPriority w:val="39"/>
    <w:unhideWhenUsed/>
    <w:pPr>
      <w:pBdr/>
      <w:spacing w:after="100"/>
      <w:ind w:left="440"/>
    </w:pPr>
  </w:style>
  <w:style w:type="paragraph" w:styleId="913">
    <w:name w:val="toc 4"/>
    <w:basedOn w:val="922"/>
    <w:next w:val="922"/>
    <w:uiPriority w:val="39"/>
    <w:unhideWhenUsed/>
    <w:pPr>
      <w:pBdr/>
      <w:spacing w:after="100"/>
      <w:ind w:left="660"/>
    </w:pPr>
  </w:style>
  <w:style w:type="paragraph" w:styleId="914">
    <w:name w:val="toc 5"/>
    <w:basedOn w:val="922"/>
    <w:next w:val="922"/>
    <w:uiPriority w:val="39"/>
    <w:unhideWhenUsed/>
    <w:pPr>
      <w:pBdr/>
      <w:spacing w:after="100"/>
      <w:ind w:left="880"/>
    </w:pPr>
  </w:style>
  <w:style w:type="paragraph" w:styleId="915">
    <w:name w:val="toc 6"/>
    <w:basedOn w:val="922"/>
    <w:next w:val="922"/>
    <w:uiPriority w:val="39"/>
    <w:unhideWhenUsed/>
    <w:pPr>
      <w:pBdr/>
      <w:spacing w:after="100"/>
      <w:ind w:left="1100"/>
    </w:pPr>
  </w:style>
  <w:style w:type="paragraph" w:styleId="916">
    <w:name w:val="toc 7"/>
    <w:basedOn w:val="922"/>
    <w:next w:val="922"/>
    <w:uiPriority w:val="39"/>
    <w:unhideWhenUsed/>
    <w:pPr>
      <w:pBdr/>
      <w:spacing w:after="100"/>
      <w:ind w:left="1320"/>
    </w:pPr>
  </w:style>
  <w:style w:type="paragraph" w:styleId="917">
    <w:name w:val="toc 8"/>
    <w:basedOn w:val="922"/>
    <w:next w:val="922"/>
    <w:uiPriority w:val="39"/>
    <w:unhideWhenUsed/>
    <w:pPr>
      <w:pBdr/>
      <w:spacing w:after="100"/>
      <w:ind w:left="1540"/>
    </w:pPr>
  </w:style>
  <w:style w:type="paragraph" w:styleId="918">
    <w:name w:val="toc 9"/>
    <w:basedOn w:val="922"/>
    <w:next w:val="922"/>
    <w:uiPriority w:val="39"/>
    <w:unhideWhenUsed/>
    <w:pPr>
      <w:pBdr/>
      <w:spacing w:after="100"/>
      <w:ind w:left="1760"/>
    </w:pPr>
  </w:style>
  <w:style w:type="character" w:styleId="919">
    <w:name w:val="Placeholder Text"/>
    <w:basedOn w:val="923"/>
    <w:uiPriority w:val="99"/>
    <w:semiHidden/>
    <w:pPr>
      <w:pBdr/>
      <w:spacing/>
      <w:ind/>
    </w:pPr>
    <w:rPr>
      <w:color w:val="666666"/>
    </w:rPr>
  </w:style>
  <w:style w:type="paragraph" w:styleId="920">
    <w:name w:val="TOC Heading"/>
    <w:uiPriority w:val="39"/>
    <w:unhideWhenUsed/>
    <w:pPr>
      <w:pBdr/>
      <w:spacing/>
      <w:ind/>
    </w:pPr>
  </w:style>
  <w:style w:type="paragraph" w:styleId="921">
    <w:name w:val="table of figures"/>
    <w:basedOn w:val="922"/>
    <w:next w:val="922"/>
    <w:uiPriority w:val="99"/>
    <w:unhideWhenUsed/>
    <w:pPr>
      <w:pBdr/>
      <w:spacing w:after="0" w:afterAutospacing="0"/>
      <w:ind/>
    </w:pPr>
  </w:style>
  <w:style w:type="paragraph" w:styleId="922" w:default="1">
    <w:name w:val="Normal"/>
    <w:uiPriority w:val="1"/>
    <w:qFormat/>
    <w:pPr>
      <w:pBdr/>
      <w:spacing/>
      <w:ind/>
    </w:pPr>
    <w:rPr>
      <w:rFonts w:ascii="Times New Roman" w:hAnsi="Times New Roman" w:eastAsia="Times New Roman" w:cs="Times New Roman"/>
      <w:lang w:val="ru-RU"/>
    </w:rPr>
  </w:style>
  <w:style w:type="character" w:styleId="923" w:default="1">
    <w:name w:val="Default Paragraph Font"/>
    <w:uiPriority w:val="1"/>
    <w:semiHidden/>
    <w:unhideWhenUsed/>
    <w:pPr>
      <w:pBdr/>
      <w:spacing/>
      <w:ind/>
    </w:pPr>
  </w:style>
  <w:style w:type="table" w:styleId="924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5" w:default="1">
    <w:name w:val="No List"/>
    <w:uiPriority w:val="99"/>
    <w:semiHidden/>
    <w:unhideWhenUsed/>
    <w:pPr>
      <w:pBdr/>
      <w:spacing/>
      <w:ind/>
    </w:pPr>
  </w:style>
  <w:style w:type="table" w:styleId="926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7">
    <w:name w:val="Body Text"/>
    <w:basedOn w:val="922"/>
    <w:uiPriority w:val="1"/>
    <w:qFormat/>
    <w:pPr>
      <w:pBdr/>
      <w:spacing/>
      <w:ind w:left="141"/>
    </w:pPr>
    <w:rPr>
      <w:sz w:val="20"/>
      <w:szCs w:val="20"/>
    </w:rPr>
  </w:style>
  <w:style w:type="paragraph" w:styleId="928">
    <w:name w:val="Title"/>
    <w:basedOn w:val="922"/>
    <w:uiPriority w:val="1"/>
    <w:qFormat/>
    <w:pPr>
      <w:pBdr/>
      <w:spacing w:before="229"/>
      <w:ind w:right="2"/>
      <w:jc w:val="center"/>
    </w:pPr>
    <w:rPr>
      <w:sz w:val="24"/>
      <w:szCs w:val="24"/>
    </w:rPr>
  </w:style>
  <w:style w:type="paragraph" w:styleId="929">
    <w:name w:val="List Paragraph"/>
    <w:basedOn w:val="922"/>
    <w:uiPriority w:val="1"/>
    <w:qFormat/>
    <w:pPr>
      <w:pBdr/>
      <w:spacing/>
      <w:ind w:hanging="150" w:left="141"/>
    </w:pPr>
  </w:style>
  <w:style w:type="paragraph" w:styleId="930" w:customStyle="1">
    <w:name w:val="Table Paragraph"/>
    <w:basedOn w:val="922"/>
    <w:uiPriority w:val="1"/>
    <w:qFormat/>
    <w:pPr>
      <w:pBdr/>
      <w:spacing/>
      <w:ind w:left="107"/>
    </w:pPr>
  </w:style>
  <w:style w:type="paragraph" w:styleId="931">
    <w:name w:val="Balloon Text"/>
    <w:basedOn w:val="922"/>
    <w:link w:val="932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32" w:customStyle="1">
    <w:name w:val="Текст выноски Знак"/>
    <w:basedOn w:val="923"/>
    <w:link w:val="931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  <w:lang w:val="ru-RU"/>
    </w:rPr>
  </w:style>
  <w:style w:type="character" w:styleId="933" w:customStyle="1">
    <w:name w:val="docdata"/>
    <w:basedOn w:val="923"/>
    <w:pPr>
      <w:pBdr/>
      <w:spacing/>
      <w:ind/>
    </w:pPr>
  </w:style>
  <w:style w:type="paragraph" w:styleId="934">
    <w:name w:val="Normal (Web)"/>
    <w:basedOn w:val="922"/>
    <w:uiPriority w:val="99"/>
    <w:unhideWhenUsed/>
    <w:pPr>
      <w:widowControl w:val="true"/>
      <w:pBdr/>
      <w:spacing w:after="100" w:afterAutospacing="1" w:before="100" w:beforeAutospacing="1"/>
      <w:ind/>
    </w:pPr>
    <w:rPr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ONLYOFFICE/9.2.0.100</Application>
  <DocSecurity>0</DocSecurity>
  <ScaleCrop>0</ScaleCrop>
  <HeadingPairs>
    <vt:vector size="0" baseType="variant"/>
  </HeadingPairs>
  <TitlesOfParts>
    <vt:vector size="0" baseType="lpstr"/>
  </TitlesOfParts>
  <Company>Krokoz™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N_Shvecova</dc:creator>
  <cp:revision>17</cp:revision>
  <dcterms:created xsi:type="dcterms:W3CDTF">2026-04-03T08:26:00Z</dcterms:created>
  <dcterms:modified xsi:type="dcterms:W3CDTF">2026-04-03T11:48:59Z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2026-04-03T00:00:00Z</vt:filetime>
  </property>
  <property fmtid="{D5CDD505-2E9C-101B-9397-08002B2CF9AE}" pid="5" name="Producer">
    <vt:lpwstr>3-Heights(TM) PDF Security Shell 4.8.25.2 (http://www.pdf-tools.com)</vt:lpwstr>
  </property>
</Properties>
</file>