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CC" w:rsidRDefault="0045647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5647F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5647F">
        <w:rPr>
          <w:b/>
          <w:noProof/>
          <w:lang w:eastAsia="ru-RU"/>
        </w:rPr>
        <w:pict>
          <v:shape id="_x0000_i0" o:spid="_x0000_i1025" type="#_x0000_t75" style="width:260.25pt;height:101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764503">
        <w:rPr>
          <w:rFonts w:ascii="Times New Roman" w:hAnsi="Times New Roman" w:cs="Times New Roman"/>
          <w:b/>
          <w:i/>
          <w:sz w:val="24"/>
          <w:szCs w:val="28"/>
        </w:rPr>
        <w:t>«Ремонт и обслуживание легковых автомобилей»</w:t>
      </w:r>
    </w:p>
    <w:p w:rsidR="003D0FCC" w:rsidRDefault="00517D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17D8C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13EC9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:rsidR="003D0FCC" w:rsidRDefault="00D138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Челябинская область</w:t>
      </w:r>
    </w:p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10201" w:type="dxa"/>
        <w:tblLook w:val="04A0"/>
      </w:tblPr>
      <w:tblGrid>
        <w:gridCol w:w="2972"/>
        <w:gridCol w:w="7229"/>
      </w:tblGrid>
      <w:tr w:rsidR="003D0FCC">
        <w:trPr>
          <w:trHeight w:val="555"/>
        </w:trPr>
        <w:tc>
          <w:tcPr>
            <w:tcW w:w="10201" w:type="dxa"/>
            <w:gridSpan w:val="2"/>
            <w:shd w:val="clear" w:color="auto" w:fill="9BDB7F"/>
            <w:vAlign w:val="center"/>
          </w:tcPr>
          <w:p w:rsidR="003D0FCC" w:rsidRDefault="00E13E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 – 13.02.2026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Челябинск, ул. Чайковского 1</w:t>
            </w: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Рогозин Н.С.</w:t>
            </w: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89068906005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3D0FCC">
        <w:trPr>
          <w:trHeight w:val="515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E13EC9" w:rsidP="00257B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</w:t>
            </w:r>
            <w:r w:rsidR="00257B02">
              <w:rPr>
                <w:b/>
                <w:sz w:val="24"/>
                <w:szCs w:val="28"/>
              </w:rPr>
              <w:t>09 02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Приемка площадки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10:00-10:15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10:15-10:30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экспертов по ТБ и ОТ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Обсуждение Конкурсного задания.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Обучение экспертов. Порядок и система оценки конкурсных заданий, оформление оценочных ведомостей.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экспертов. Распределение ролей экспертов на чемпионате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Импорт критериев оценки в систему оценивания. Блокировка критериев оценки в системе оценивания с оформлением протокола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17:00–18:00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печатной версии конкурсного задания с актуальными критериями для участников.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E13EC9" w:rsidP="00257B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</w:t>
            </w:r>
            <w:r w:rsidR="00257B02">
              <w:rPr>
                <w:b/>
                <w:sz w:val="24"/>
                <w:szCs w:val="28"/>
              </w:rPr>
              <w:t>10 02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rPr>
          <w:trHeight w:val="278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участников</w:t>
            </w:r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3D0FCC">
        <w:trPr>
          <w:trHeight w:val="152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участников по ТБ и ОТ с оформлением протокола.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участников с заданием и правилами чемпионата.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Жеребьёвка рабочих мест участников с оформлением протокола.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участников с рабочими местами с оформлением протокола.</w:t>
            </w:r>
          </w:p>
        </w:tc>
      </w:tr>
      <w:tr w:rsidR="003D0FCC">
        <w:trPr>
          <w:trHeight w:val="8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участников и экспертов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257B0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 / 11 02</w:t>
            </w:r>
            <w:r w:rsidR="00E13EC9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:00-0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:40-</w:t>
            </w:r>
            <w:r w:rsidR="003A3EF2"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</w:t>
            </w:r>
            <w:r w:rsidR="00764503">
              <w:rPr>
                <w:sz w:val="24"/>
                <w:szCs w:val="24"/>
              </w:rPr>
              <w:t>Напутствие участников-экспертами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13EC9">
              <w:rPr>
                <w:sz w:val="24"/>
                <w:szCs w:val="24"/>
              </w:rPr>
              <w:t>:00-11: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3A3EF2">
              <w:rPr>
                <w:sz w:val="24"/>
                <w:szCs w:val="24"/>
              </w:rPr>
              <w:t>3</w:t>
            </w:r>
            <w:r w:rsidR="00764503">
              <w:rPr>
                <w:sz w:val="24"/>
                <w:szCs w:val="24"/>
              </w:rPr>
              <w:t>0-12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0-1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3A3EF2">
        <w:trPr>
          <w:trHeight w:val="70"/>
        </w:trPr>
        <w:tc>
          <w:tcPr>
            <w:tcW w:w="1803" w:type="dxa"/>
            <w:shd w:val="clear" w:color="auto" w:fill="auto"/>
          </w:tcPr>
          <w:p w:rsidR="003A3EF2" w:rsidRDefault="00764503" w:rsidP="003A3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</w:t>
            </w:r>
            <w:r w:rsidR="003A3EF2">
              <w:rPr>
                <w:sz w:val="24"/>
                <w:szCs w:val="24"/>
              </w:rPr>
              <w:t>0-14:00</w:t>
            </w:r>
          </w:p>
        </w:tc>
        <w:tc>
          <w:tcPr>
            <w:tcW w:w="8380" w:type="dxa"/>
            <w:shd w:val="clear" w:color="auto" w:fill="auto"/>
          </w:tcPr>
          <w:p w:rsidR="003A3EF2" w:rsidRDefault="003A3EF2" w:rsidP="003A3EF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A3E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:00-1</w:t>
            </w:r>
            <w:r w:rsidR="007645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Pr="00764503" w:rsidRDefault="00764503" w:rsidP="00764503">
            <w:pPr>
              <w:rPr>
                <w:sz w:val="24"/>
                <w:szCs w:val="28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257B02" w:rsidP="007645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 / 12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 w:rsidTr="000D6802">
        <w:trPr>
          <w:trHeight w:val="1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D6802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D6802">
        <w:trPr>
          <w:trHeight w:val="143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D6802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257B02" w:rsidP="007645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 / 13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AA4A34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16:30-17:00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Завершение конкурсного дня. Брифинг участников.</w:t>
            </w:r>
          </w:p>
        </w:tc>
      </w:tr>
      <w:tr w:rsidR="00764503" w:rsidTr="00AA4A34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17:00-17:30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17:30-19</w:t>
            </w:r>
            <w:bookmarkStart w:id="0" w:name="_GoBack"/>
            <w:bookmarkEnd w:id="0"/>
            <w:r>
              <w:rPr>
                <w:sz w:val="24"/>
                <w:szCs w:val="24"/>
              </w:rPr>
              <w:t>:30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pStyle w:val="Default"/>
            </w:pPr>
            <w:r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</w:p>
          <w:p w:rsidR="00764503" w:rsidRDefault="00764503" w:rsidP="00764503">
            <w:pPr>
              <w:pStyle w:val="Default"/>
            </w:pPr>
            <w:r>
              <w:t xml:space="preserve">Корректировка внесенных оценок в системе (при выявлении ошибок). Блокировка результатов чемпионата. </w:t>
            </w:r>
          </w:p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Подписание протокола блокировки результатов чемпионата 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3D0FCC" w:rsidSect="006D7736">
      <w:headerReference w:type="default" r:id="rId9"/>
      <w:footerReference w:type="default" r:id="rId10"/>
      <w:pgSz w:w="11906" w:h="16838"/>
      <w:pgMar w:top="426" w:right="720" w:bottom="426" w:left="993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3A" w:rsidRDefault="00A2373A">
      <w:pPr>
        <w:spacing w:after="0" w:line="240" w:lineRule="auto"/>
      </w:pPr>
      <w:r>
        <w:separator/>
      </w:r>
    </w:p>
  </w:endnote>
  <w:endnote w:type="continuationSeparator" w:id="0">
    <w:p w:rsidR="00A2373A" w:rsidRDefault="00A2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438"/>
      <w:gridCol w:w="3985"/>
    </w:tblGrid>
    <w:tr w:rsidR="003D0FCC">
      <w:trPr>
        <w:jc w:val="center"/>
      </w:trPr>
      <w:tc>
        <w:tcPr>
          <w:tcW w:w="5954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:rsidR="003D0FCC" w:rsidRDefault="003D0FC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3A" w:rsidRDefault="00A2373A">
      <w:pPr>
        <w:spacing w:after="0" w:line="240" w:lineRule="auto"/>
      </w:pPr>
      <w:r>
        <w:separator/>
      </w:r>
    </w:p>
  </w:footnote>
  <w:footnote w:type="continuationSeparator" w:id="0">
    <w:p w:rsidR="00A2373A" w:rsidRDefault="00A2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CC" w:rsidRDefault="003D0FCC">
    <w:pPr>
      <w:pStyle w:val="af1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AD3"/>
    <w:multiLevelType w:val="hybridMultilevel"/>
    <w:tmpl w:val="6FDA5D30"/>
    <w:lvl w:ilvl="0" w:tplc="7EACF23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9FA0DD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8CE269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5D2A18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1C4A3E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7B4EC7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C7AC92D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C32D8C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EC7CC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6355C54"/>
    <w:multiLevelType w:val="hybridMultilevel"/>
    <w:tmpl w:val="89DAED16"/>
    <w:lvl w:ilvl="0" w:tplc="E9121CB8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8EFA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6ED8B2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F0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6AAB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1C09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7C36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CDECC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8694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702CB"/>
    <w:multiLevelType w:val="hybridMultilevel"/>
    <w:tmpl w:val="CF56C708"/>
    <w:lvl w:ilvl="0" w:tplc="084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A64D4">
      <w:start w:val="1"/>
      <w:numFmt w:val="lowerLetter"/>
      <w:lvlText w:val="%2."/>
      <w:lvlJc w:val="left"/>
      <w:pPr>
        <w:ind w:left="1440" w:hanging="360"/>
      </w:pPr>
    </w:lvl>
    <w:lvl w:ilvl="2" w:tplc="955A2872">
      <w:start w:val="1"/>
      <w:numFmt w:val="lowerRoman"/>
      <w:lvlText w:val="%3."/>
      <w:lvlJc w:val="right"/>
      <w:pPr>
        <w:ind w:left="2160" w:hanging="180"/>
      </w:pPr>
    </w:lvl>
    <w:lvl w:ilvl="3" w:tplc="01986722">
      <w:start w:val="1"/>
      <w:numFmt w:val="decimal"/>
      <w:lvlText w:val="%4."/>
      <w:lvlJc w:val="left"/>
      <w:pPr>
        <w:ind w:left="2880" w:hanging="360"/>
      </w:pPr>
    </w:lvl>
    <w:lvl w:ilvl="4" w:tplc="F53A3F4E">
      <w:start w:val="1"/>
      <w:numFmt w:val="lowerLetter"/>
      <w:lvlText w:val="%5."/>
      <w:lvlJc w:val="left"/>
      <w:pPr>
        <w:ind w:left="3600" w:hanging="360"/>
      </w:pPr>
    </w:lvl>
    <w:lvl w:ilvl="5" w:tplc="27FC7322">
      <w:start w:val="1"/>
      <w:numFmt w:val="lowerRoman"/>
      <w:lvlText w:val="%6."/>
      <w:lvlJc w:val="right"/>
      <w:pPr>
        <w:ind w:left="4320" w:hanging="180"/>
      </w:pPr>
    </w:lvl>
    <w:lvl w:ilvl="6" w:tplc="69FC7D90">
      <w:start w:val="1"/>
      <w:numFmt w:val="decimal"/>
      <w:lvlText w:val="%7."/>
      <w:lvlJc w:val="left"/>
      <w:pPr>
        <w:ind w:left="5040" w:hanging="360"/>
      </w:pPr>
    </w:lvl>
    <w:lvl w:ilvl="7" w:tplc="901C07B6">
      <w:start w:val="1"/>
      <w:numFmt w:val="lowerLetter"/>
      <w:lvlText w:val="%8."/>
      <w:lvlJc w:val="left"/>
      <w:pPr>
        <w:ind w:left="5760" w:hanging="360"/>
      </w:pPr>
    </w:lvl>
    <w:lvl w:ilvl="8" w:tplc="386C07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2A0"/>
    <w:multiLevelType w:val="hybridMultilevel"/>
    <w:tmpl w:val="AD1476B2"/>
    <w:lvl w:ilvl="0" w:tplc="FD1010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494DD34">
      <w:start w:val="1"/>
      <w:numFmt w:val="lowerLetter"/>
      <w:lvlText w:val="%2."/>
      <w:lvlJc w:val="left"/>
      <w:pPr>
        <w:ind w:left="1440" w:hanging="360"/>
      </w:pPr>
    </w:lvl>
    <w:lvl w:ilvl="2" w:tplc="AF4A2B94">
      <w:start w:val="1"/>
      <w:numFmt w:val="lowerRoman"/>
      <w:lvlText w:val="%3."/>
      <w:lvlJc w:val="right"/>
      <w:pPr>
        <w:ind w:left="2160" w:hanging="180"/>
      </w:pPr>
    </w:lvl>
    <w:lvl w:ilvl="3" w:tplc="5BA6694C">
      <w:start w:val="1"/>
      <w:numFmt w:val="decimal"/>
      <w:lvlText w:val="%4."/>
      <w:lvlJc w:val="left"/>
      <w:pPr>
        <w:ind w:left="2880" w:hanging="360"/>
      </w:pPr>
    </w:lvl>
    <w:lvl w:ilvl="4" w:tplc="E50CAE4A">
      <w:start w:val="1"/>
      <w:numFmt w:val="lowerLetter"/>
      <w:lvlText w:val="%5."/>
      <w:lvlJc w:val="left"/>
      <w:pPr>
        <w:ind w:left="3600" w:hanging="360"/>
      </w:pPr>
    </w:lvl>
    <w:lvl w:ilvl="5" w:tplc="BDB8F3DA">
      <w:start w:val="1"/>
      <w:numFmt w:val="lowerRoman"/>
      <w:lvlText w:val="%6."/>
      <w:lvlJc w:val="right"/>
      <w:pPr>
        <w:ind w:left="4320" w:hanging="180"/>
      </w:pPr>
    </w:lvl>
    <w:lvl w:ilvl="6" w:tplc="A776051E">
      <w:start w:val="1"/>
      <w:numFmt w:val="decimal"/>
      <w:lvlText w:val="%7."/>
      <w:lvlJc w:val="left"/>
      <w:pPr>
        <w:ind w:left="5040" w:hanging="360"/>
      </w:pPr>
    </w:lvl>
    <w:lvl w:ilvl="7" w:tplc="BBDA37FC">
      <w:start w:val="1"/>
      <w:numFmt w:val="lowerLetter"/>
      <w:lvlText w:val="%8."/>
      <w:lvlJc w:val="left"/>
      <w:pPr>
        <w:ind w:left="5760" w:hanging="360"/>
      </w:pPr>
    </w:lvl>
    <w:lvl w:ilvl="8" w:tplc="375C37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20D9"/>
    <w:multiLevelType w:val="hybridMultilevel"/>
    <w:tmpl w:val="C4884D84"/>
    <w:lvl w:ilvl="0" w:tplc="25464D9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10B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AC8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9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AA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A6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2D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A2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20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36B93"/>
    <w:multiLevelType w:val="hybridMultilevel"/>
    <w:tmpl w:val="4C1AE690"/>
    <w:lvl w:ilvl="0" w:tplc="B4E09E0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5C78BDE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C868C7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F8B23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2AEF2D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DE447F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698242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6C46B9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510F00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4C1459B"/>
    <w:multiLevelType w:val="hybridMultilevel"/>
    <w:tmpl w:val="11B465D8"/>
    <w:lvl w:ilvl="0" w:tplc="6B12EE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2AB835AC">
      <w:start w:val="1"/>
      <w:numFmt w:val="lowerLetter"/>
      <w:lvlText w:val="%2."/>
      <w:lvlJc w:val="left"/>
      <w:pPr>
        <w:ind w:left="1789" w:hanging="360"/>
      </w:pPr>
    </w:lvl>
    <w:lvl w:ilvl="2" w:tplc="51268AF0">
      <w:start w:val="1"/>
      <w:numFmt w:val="lowerRoman"/>
      <w:lvlText w:val="%3."/>
      <w:lvlJc w:val="right"/>
      <w:pPr>
        <w:ind w:left="2509" w:hanging="180"/>
      </w:pPr>
    </w:lvl>
    <w:lvl w:ilvl="3" w:tplc="A5FA0B8E">
      <w:start w:val="1"/>
      <w:numFmt w:val="decimal"/>
      <w:lvlText w:val="%4."/>
      <w:lvlJc w:val="left"/>
      <w:pPr>
        <w:ind w:left="3229" w:hanging="360"/>
      </w:pPr>
    </w:lvl>
    <w:lvl w:ilvl="4" w:tplc="C0007900">
      <w:start w:val="1"/>
      <w:numFmt w:val="lowerLetter"/>
      <w:lvlText w:val="%5."/>
      <w:lvlJc w:val="left"/>
      <w:pPr>
        <w:ind w:left="3949" w:hanging="360"/>
      </w:pPr>
    </w:lvl>
    <w:lvl w:ilvl="5" w:tplc="5A7A699E">
      <w:start w:val="1"/>
      <w:numFmt w:val="lowerRoman"/>
      <w:lvlText w:val="%6."/>
      <w:lvlJc w:val="right"/>
      <w:pPr>
        <w:ind w:left="4669" w:hanging="180"/>
      </w:pPr>
    </w:lvl>
    <w:lvl w:ilvl="6" w:tplc="433CA05E">
      <w:start w:val="1"/>
      <w:numFmt w:val="decimal"/>
      <w:lvlText w:val="%7."/>
      <w:lvlJc w:val="left"/>
      <w:pPr>
        <w:ind w:left="5389" w:hanging="360"/>
      </w:pPr>
    </w:lvl>
    <w:lvl w:ilvl="7" w:tplc="A3A453A8">
      <w:start w:val="1"/>
      <w:numFmt w:val="lowerLetter"/>
      <w:lvlText w:val="%8."/>
      <w:lvlJc w:val="left"/>
      <w:pPr>
        <w:ind w:left="6109" w:hanging="360"/>
      </w:pPr>
    </w:lvl>
    <w:lvl w:ilvl="8" w:tplc="C89C84A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BE2529"/>
    <w:multiLevelType w:val="hybridMultilevel"/>
    <w:tmpl w:val="B41A0108"/>
    <w:lvl w:ilvl="0" w:tplc="0D12B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02ED4">
      <w:start w:val="1"/>
      <w:numFmt w:val="lowerLetter"/>
      <w:lvlText w:val="%2."/>
      <w:lvlJc w:val="left"/>
      <w:pPr>
        <w:ind w:left="1440" w:hanging="360"/>
      </w:pPr>
    </w:lvl>
    <w:lvl w:ilvl="2" w:tplc="CF8A93AE">
      <w:start w:val="1"/>
      <w:numFmt w:val="lowerRoman"/>
      <w:lvlText w:val="%3."/>
      <w:lvlJc w:val="right"/>
      <w:pPr>
        <w:ind w:left="2160" w:hanging="180"/>
      </w:pPr>
    </w:lvl>
    <w:lvl w:ilvl="3" w:tplc="0980E160">
      <w:start w:val="1"/>
      <w:numFmt w:val="decimal"/>
      <w:lvlText w:val="%4."/>
      <w:lvlJc w:val="left"/>
      <w:pPr>
        <w:ind w:left="2880" w:hanging="360"/>
      </w:pPr>
    </w:lvl>
    <w:lvl w:ilvl="4" w:tplc="CAA0FA6A">
      <w:start w:val="1"/>
      <w:numFmt w:val="lowerLetter"/>
      <w:lvlText w:val="%5."/>
      <w:lvlJc w:val="left"/>
      <w:pPr>
        <w:ind w:left="3600" w:hanging="360"/>
      </w:pPr>
    </w:lvl>
    <w:lvl w:ilvl="5" w:tplc="4EF441B8">
      <w:start w:val="1"/>
      <w:numFmt w:val="lowerRoman"/>
      <w:lvlText w:val="%6."/>
      <w:lvlJc w:val="right"/>
      <w:pPr>
        <w:ind w:left="4320" w:hanging="180"/>
      </w:pPr>
    </w:lvl>
    <w:lvl w:ilvl="6" w:tplc="9D647368">
      <w:start w:val="1"/>
      <w:numFmt w:val="decimal"/>
      <w:lvlText w:val="%7."/>
      <w:lvlJc w:val="left"/>
      <w:pPr>
        <w:ind w:left="5040" w:hanging="360"/>
      </w:pPr>
    </w:lvl>
    <w:lvl w:ilvl="7" w:tplc="E67CB72C">
      <w:start w:val="1"/>
      <w:numFmt w:val="lowerLetter"/>
      <w:lvlText w:val="%8."/>
      <w:lvlJc w:val="left"/>
      <w:pPr>
        <w:ind w:left="5760" w:hanging="360"/>
      </w:pPr>
    </w:lvl>
    <w:lvl w:ilvl="8" w:tplc="BBE869F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AD4"/>
    <w:multiLevelType w:val="hybridMultilevel"/>
    <w:tmpl w:val="0EAACE36"/>
    <w:lvl w:ilvl="0" w:tplc="8BC6B23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E905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D0A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E6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4F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0B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0F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3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409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0657F"/>
    <w:multiLevelType w:val="hybridMultilevel"/>
    <w:tmpl w:val="2E526526"/>
    <w:lvl w:ilvl="0" w:tplc="E4785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783A5E">
      <w:start w:val="1"/>
      <w:numFmt w:val="lowerLetter"/>
      <w:lvlText w:val="%2."/>
      <w:lvlJc w:val="left"/>
      <w:pPr>
        <w:ind w:left="1440" w:hanging="360"/>
      </w:pPr>
    </w:lvl>
    <w:lvl w:ilvl="2" w:tplc="B30A035C">
      <w:start w:val="1"/>
      <w:numFmt w:val="lowerRoman"/>
      <w:lvlText w:val="%3."/>
      <w:lvlJc w:val="right"/>
      <w:pPr>
        <w:ind w:left="2160" w:hanging="180"/>
      </w:pPr>
    </w:lvl>
    <w:lvl w:ilvl="3" w:tplc="407A0EB2">
      <w:start w:val="1"/>
      <w:numFmt w:val="decimal"/>
      <w:lvlText w:val="%4."/>
      <w:lvlJc w:val="left"/>
      <w:pPr>
        <w:ind w:left="2880" w:hanging="360"/>
      </w:pPr>
    </w:lvl>
    <w:lvl w:ilvl="4" w:tplc="2F66DEA0">
      <w:start w:val="1"/>
      <w:numFmt w:val="lowerLetter"/>
      <w:lvlText w:val="%5."/>
      <w:lvlJc w:val="left"/>
      <w:pPr>
        <w:ind w:left="3600" w:hanging="360"/>
      </w:pPr>
    </w:lvl>
    <w:lvl w:ilvl="5" w:tplc="19EAAC80">
      <w:start w:val="1"/>
      <w:numFmt w:val="lowerRoman"/>
      <w:lvlText w:val="%6."/>
      <w:lvlJc w:val="right"/>
      <w:pPr>
        <w:ind w:left="4320" w:hanging="180"/>
      </w:pPr>
    </w:lvl>
    <w:lvl w:ilvl="6" w:tplc="4C805C2E">
      <w:start w:val="1"/>
      <w:numFmt w:val="decimal"/>
      <w:lvlText w:val="%7."/>
      <w:lvlJc w:val="left"/>
      <w:pPr>
        <w:ind w:left="5040" w:hanging="360"/>
      </w:pPr>
    </w:lvl>
    <w:lvl w:ilvl="7" w:tplc="D02EFED4">
      <w:start w:val="1"/>
      <w:numFmt w:val="lowerLetter"/>
      <w:lvlText w:val="%8."/>
      <w:lvlJc w:val="left"/>
      <w:pPr>
        <w:ind w:left="5760" w:hanging="360"/>
      </w:pPr>
    </w:lvl>
    <w:lvl w:ilvl="8" w:tplc="C958C6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12059"/>
    <w:multiLevelType w:val="multilevel"/>
    <w:tmpl w:val="4B1620F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1">
    <w:nsid w:val="2FF203D8"/>
    <w:multiLevelType w:val="hybridMultilevel"/>
    <w:tmpl w:val="2FC89A06"/>
    <w:lvl w:ilvl="0" w:tplc="5EC2BB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50A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E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C5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3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4D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A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73708"/>
    <w:multiLevelType w:val="hybridMultilevel"/>
    <w:tmpl w:val="BC825148"/>
    <w:lvl w:ilvl="0" w:tplc="91865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A5E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80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3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CE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A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27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06A0D"/>
    <w:multiLevelType w:val="hybridMultilevel"/>
    <w:tmpl w:val="7D080D22"/>
    <w:lvl w:ilvl="0" w:tplc="1C6246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152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6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9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8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87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0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8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69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A7F70"/>
    <w:multiLevelType w:val="hybridMultilevel"/>
    <w:tmpl w:val="69CC0F08"/>
    <w:lvl w:ilvl="0" w:tplc="29EC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8EB18">
      <w:start w:val="1"/>
      <w:numFmt w:val="lowerLetter"/>
      <w:lvlText w:val="%2."/>
      <w:lvlJc w:val="left"/>
      <w:pPr>
        <w:ind w:left="1440" w:hanging="360"/>
      </w:pPr>
    </w:lvl>
    <w:lvl w:ilvl="2" w:tplc="BC3CF4C6">
      <w:start w:val="1"/>
      <w:numFmt w:val="lowerRoman"/>
      <w:lvlText w:val="%3."/>
      <w:lvlJc w:val="right"/>
      <w:pPr>
        <w:ind w:left="2160" w:hanging="180"/>
      </w:pPr>
    </w:lvl>
    <w:lvl w:ilvl="3" w:tplc="FE1C0FD4">
      <w:start w:val="1"/>
      <w:numFmt w:val="decimal"/>
      <w:lvlText w:val="%4."/>
      <w:lvlJc w:val="left"/>
      <w:pPr>
        <w:ind w:left="2880" w:hanging="360"/>
      </w:pPr>
    </w:lvl>
    <w:lvl w:ilvl="4" w:tplc="A74A3728">
      <w:start w:val="1"/>
      <w:numFmt w:val="lowerLetter"/>
      <w:lvlText w:val="%5."/>
      <w:lvlJc w:val="left"/>
      <w:pPr>
        <w:ind w:left="3600" w:hanging="360"/>
      </w:pPr>
    </w:lvl>
    <w:lvl w:ilvl="5" w:tplc="7174E722">
      <w:start w:val="1"/>
      <w:numFmt w:val="lowerRoman"/>
      <w:lvlText w:val="%6."/>
      <w:lvlJc w:val="right"/>
      <w:pPr>
        <w:ind w:left="4320" w:hanging="180"/>
      </w:pPr>
    </w:lvl>
    <w:lvl w:ilvl="6" w:tplc="C8E8FFAE">
      <w:start w:val="1"/>
      <w:numFmt w:val="decimal"/>
      <w:lvlText w:val="%7."/>
      <w:lvlJc w:val="left"/>
      <w:pPr>
        <w:ind w:left="5040" w:hanging="360"/>
      </w:pPr>
    </w:lvl>
    <w:lvl w:ilvl="7" w:tplc="758040F0">
      <w:start w:val="1"/>
      <w:numFmt w:val="lowerLetter"/>
      <w:lvlText w:val="%8."/>
      <w:lvlJc w:val="left"/>
      <w:pPr>
        <w:ind w:left="5760" w:hanging="360"/>
      </w:pPr>
    </w:lvl>
    <w:lvl w:ilvl="8" w:tplc="C9CE608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044EC"/>
    <w:multiLevelType w:val="hybridMultilevel"/>
    <w:tmpl w:val="BB88EF9E"/>
    <w:lvl w:ilvl="0" w:tplc="15DC0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7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74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0E0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39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291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57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4E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A31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B7383"/>
    <w:multiLevelType w:val="hybridMultilevel"/>
    <w:tmpl w:val="5C3286A6"/>
    <w:lvl w:ilvl="0" w:tplc="21C273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21E4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A4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0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6F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0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E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00FA9"/>
    <w:multiLevelType w:val="hybridMultilevel"/>
    <w:tmpl w:val="06625C14"/>
    <w:lvl w:ilvl="0" w:tplc="003409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EEE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D6D0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EA6A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9221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9B425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3FE7C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B04E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1C42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4F165D"/>
    <w:multiLevelType w:val="multilevel"/>
    <w:tmpl w:val="40B00C20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BE3D27"/>
    <w:multiLevelType w:val="multilevel"/>
    <w:tmpl w:val="66EE40F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66440873"/>
    <w:multiLevelType w:val="multilevel"/>
    <w:tmpl w:val="93746E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C26E67"/>
    <w:multiLevelType w:val="hybridMultilevel"/>
    <w:tmpl w:val="54FEE776"/>
    <w:lvl w:ilvl="0" w:tplc="1AC8CAE4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C5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E4B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E5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296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0A43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2D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25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7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4478C"/>
    <w:multiLevelType w:val="multilevel"/>
    <w:tmpl w:val="1DBAD9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4606B16"/>
    <w:multiLevelType w:val="hybridMultilevel"/>
    <w:tmpl w:val="13C85A5C"/>
    <w:lvl w:ilvl="0" w:tplc="11F8D8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63C68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1019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6688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48B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7CE8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06D5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4857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A870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372937"/>
    <w:multiLevelType w:val="multilevel"/>
    <w:tmpl w:val="BD6A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FED7140"/>
    <w:multiLevelType w:val="hybridMultilevel"/>
    <w:tmpl w:val="F46A327E"/>
    <w:lvl w:ilvl="0" w:tplc="648A9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83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40C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A5C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F9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D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2E6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674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80F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7"/>
  </w:num>
  <w:num w:numId="5">
    <w:abstractNumId w:val="24"/>
  </w:num>
  <w:num w:numId="6">
    <w:abstractNumId w:val="15"/>
  </w:num>
  <w:num w:numId="7">
    <w:abstractNumId w:val="25"/>
  </w:num>
  <w:num w:numId="8">
    <w:abstractNumId w:val="1"/>
  </w:num>
  <w:num w:numId="9">
    <w:abstractNumId w:val="0"/>
  </w:num>
  <w:num w:numId="10">
    <w:abstractNumId w:val="5"/>
  </w:num>
  <w:num w:numId="11">
    <w:abstractNumId w:val="23"/>
  </w:num>
  <w:num w:numId="12">
    <w:abstractNumId w:val="12"/>
  </w:num>
  <w:num w:numId="13">
    <w:abstractNumId w:val="16"/>
  </w:num>
  <w:num w:numId="14">
    <w:abstractNumId w:val="13"/>
  </w:num>
  <w:num w:numId="15">
    <w:abstractNumId w:val="11"/>
  </w:num>
  <w:num w:numId="16">
    <w:abstractNumId w:val="2"/>
  </w:num>
  <w:num w:numId="17">
    <w:abstractNumId w:val="3"/>
  </w:num>
  <w:num w:numId="18">
    <w:abstractNumId w:val="9"/>
  </w:num>
  <w:num w:numId="19">
    <w:abstractNumId w:val="14"/>
  </w:num>
  <w:num w:numId="20">
    <w:abstractNumId w:val="19"/>
  </w:num>
  <w:num w:numId="21">
    <w:abstractNumId w:val="10"/>
  </w:num>
  <w:num w:numId="22">
    <w:abstractNumId w:val="18"/>
  </w:num>
  <w:num w:numId="23">
    <w:abstractNumId w:val="6"/>
  </w:num>
  <w:num w:numId="24">
    <w:abstractNumId w:val="22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0FCC"/>
    <w:rsid w:val="00212EED"/>
    <w:rsid w:val="00257B02"/>
    <w:rsid w:val="003A3EF2"/>
    <w:rsid w:val="003D0FCC"/>
    <w:rsid w:val="00430766"/>
    <w:rsid w:val="0045647F"/>
    <w:rsid w:val="004801A1"/>
    <w:rsid w:val="004B240F"/>
    <w:rsid w:val="00517D8C"/>
    <w:rsid w:val="006D7736"/>
    <w:rsid w:val="00764503"/>
    <w:rsid w:val="009013C4"/>
    <w:rsid w:val="00A2373A"/>
    <w:rsid w:val="00AC3BD3"/>
    <w:rsid w:val="00CC1D4C"/>
    <w:rsid w:val="00CE0D43"/>
    <w:rsid w:val="00D13899"/>
    <w:rsid w:val="00E1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D7736"/>
  </w:style>
  <w:style w:type="paragraph" w:styleId="1">
    <w:name w:val="heading 1"/>
    <w:basedOn w:val="a1"/>
    <w:next w:val="a1"/>
    <w:link w:val="10"/>
    <w:qFormat/>
    <w:rsid w:val="006D7736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6D7736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6D7736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6D7736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6D7736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6D7736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6D7736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6D7736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6D7736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6D773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6D773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6D773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6D773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6D773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6D773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6D77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6D773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6D7736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6D773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sid w:val="006D7736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6D773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6D7736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6D773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D7736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6D77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7736"/>
    <w:rPr>
      <w:i/>
    </w:rPr>
  </w:style>
  <w:style w:type="character" w:customStyle="1" w:styleId="HeaderChar">
    <w:name w:val="Header Char"/>
    <w:basedOn w:val="a2"/>
    <w:uiPriority w:val="99"/>
    <w:rsid w:val="006D7736"/>
  </w:style>
  <w:style w:type="character" w:customStyle="1" w:styleId="FooterChar">
    <w:name w:val="Footer Char"/>
    <w:basedOn w:val="a2"/>
    <w:uiPriority w:val="99"/>
    <w:rsid w:val="006D7736"/>
  </w:style>
  <w:style w:type="character" w:customStyle="1" w:styleId="ab">
    <w:name w:val="Название объекта Знак"/>
    <w:basedOn w:val="a2"/>
    <w:link w:val="ac"/>
    <w:uiPriority w:val="35"/>
    <w:rsid w:val="006D7736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6D77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6D77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6D7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D7736"/>
    <w:rPr>
      <w:sz w:val="18"/>
    </w:rPr>
  </w:style>
  <w:style w:type="paragraph" w:styleId="ad">
    <w:name w:val="endnote text"/>
    <w:basedOn w:val="a1"/>
    <w:link w:val="ae"/>
    <w:uiPriority w:val="99"/>
    <w:semiHidden/>
    <w:unhideWhenUsed/>
    <w:rsid w:val="006D773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6D7736"/>
    <w:rPr>
      <w:sz w:val="20"/>
    </w:rPr>
  </w:style>
  <w:style w:type="character" w:styleId="af">
    <w:name w:val="endnote reference"/>
    <w:basedOn w:val="a2"/>
    <w:uiPriority w:val="99"/>
    <w:semiHidden/>
    <w:unhideWhenUsed/>
    <w:rsid w:val="006D7736"/>
    <w:rPr>
      <w:vertAlign w:val="superscript"/>
    </w:rPr>
  </w:style>
  <w:style w:type="paragraph" w:styleId="41">
    <w:name w:val="toc 4"/>
    <w:basedOn w:val="a1"/>
    <w:next w:val="a1"/>
    <w:uiPriority w:val="39"/>
    <w:unhideWhenUsed/>
    <w:rsid w:val="006D7736"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rsid w:val="006D7736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6D7736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6D7736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6D7736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6D7736"/>
    <w:pPr>
      <w:spacing w:after="57"/>
      <w:ind w:left="2268"/>
    </w:pPr>
  </w:style>
  <w:style w:type="paragraph" w:styleId="af0">
    <w:name w:val="table of figures"/>
    <w:basedOn w:val="a1"/>
    <w:next w:val="a1"/>
    <w:uiPriority w:val="99"/>
    <w:unhideWhenUsed/>
    <w:rsid w:val="006D7736"/>
    <w:pPr>
      <w:spacing w:after="0"/>
    </w:pPr>
  </w:style>
  <w:style w:type="paragraph" w:styleId="af1">
    <w:name w:val="header"/>
    <w:basedOn w:val="a1"/>
    <w:link w:val="af2"/>
    <w:uiPriority w:val="99"/>
    <w:unhideWhenUsed/>
    <w:rsid w:val="006D7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6D7736"/>
  </w:style>
  <w:style w:type="paragraph" w:styleId="af3">
    <w:name w:val="footer"/>
    <w:basedOn w:val="a1"/>
    <w:link w:val="af4"/>
    <w:uiPriority w:val="99"/>
    <w:unhideWhenUsed/>
    <w:rsid w:val="006D7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6D7736"/>
  </w:style>
  <w:style w:type="paragraph" w:styleId="af5">
    <w:name w:val="No Spacing"/>
    <w:link w:val="af6"/>
    <w:uiPriority w:val="1"/>
    <w:qFormat/>
    <w:rsid w:val="006D7736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2"/>
    <w:link w:val="af5"/>
    <w:uiPriority w:val="1"/>
    <w:rsid w:val="006D7736"/>
    <w:rPr>
      <w:rFonts w:eastAsiaTheme="minorEastAsia"/>
      <w:lang w:eastAsia="ru-RU"/>
    </w:rPr>
  </w:style>
  <w:style w:type="character" w:styleId="af7">
    <w:name w:val="Placeholder Text"/>
    <w:basedOn w:val="a2"/>
    <w:uiPriority w:val="99"/>
    <w:semiHidden/>
    <w:rsid w:val="006D7736"/>
    <w:rPr>
      <w:color w:val="808080"/>
    </w:rPr>
  </w:style>
  <w:style w:type="paragraph" w:styleId="af8">
    <w:name w:val="Balloon Text"/>
    <w:basedOn w:val="a1"/>
    <w:link w:val="af9"/>
    <w:unhideWhenUsed/>
    <w:rsid w:val="006D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rsid w:val="006D77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6D7736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6D7736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6D7736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6D7736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6D7736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6D773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6D7736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6D773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6D7736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a">
    <w:name w:val="Hyperlink"/>
    <w:uiPriority w:val="99"/>
    <w:rsid w:val="006D7736"/>
    <w:rPr>
      <w:color w:val="0000FF"/>
      <w:u w:val="single"/>
    </w:rPr>
  </w:style>
  <w:style w:type="table" w:styleId="afb">
    <w:name w:val="Table Grid"/>
    <w:basedOn w:val="a3"/>
    <w:rsid w:val="006D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rsid w:val="006D7736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6D7736"/>
  </w:style>
  <w:style w:type="paragraph" w:customStyle="1" w:styleId="bullet">
    <w:name w:val="bullet"/>
    <w:basedOn w:val="a1"/>
    <w:rsid w:val="006D7736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c">
    <w:name w:val="page number"/>
    <w:rsid w:val="006D7736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6D7736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6D7736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6D7736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d">
    <w:name w:val="Body Text"/>
    <w:basedOn w:val="a1"/>
    <w:link w:val="afe"/>
    <w:semiHidden/>
    <w:rsid w:val="006D773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e">
    <w:name w:val="Основной текст Знак"/>
    <w:basedOn w:val="a2"/>
    <w:link w:val="afd"/>
    <w:semiHidden/>
    <w:rsid w:val="006D7736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6D7736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6D7736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6D7736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6D7736"/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link w:val="ab"/>
    <w:qFormat/>
    <w:rsid w:val="006D7736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6D7736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6D7736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">
    <w:name w:val="footnote text"/>
    <w:basedOn w:val="a1"/>
    <w:link w:val="aff0"/>
    <w:rsid w:val="006D7736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сноски Знак"/>
    <w:basedOn w:val="a2"/>
    <w:link w:val="aff"/>
    <w:rsid w:val="006D7736"/>
    <w:rPr>
      <w:rFonts w:ascii="Times New Roman" w:eastAsia="Times New Roman" w:hAnsi="Times New Roman" w:cs="Times New Roman"/>
      <w:szCs w:val="20"/>
      <w:lang w:eastAsia="ru-RU"/>
    </w:rPr>
  </w:style>
  <w:style w:type="character" w:styleId="aff1">
    <w:name w:val="footnote reference"/>
    <w:rsid w:val="006D7736"/>
    <w:rPr>
      <w:vertAlign w:val="superscript"/>
    </w:rPr>
  </w:style>
  <w:style w:type="character" w:styleId="aff2">
    <w:name w:val="FollowedHyperlink"/>
    <w:rsid w:val="006D7736"/>
    <w:rPr>
      <w:color w:val="800080"/>
      <w:u w:val="single"/>
    </w:rPr>
  </w:style>
  <w:style w:type="paragraph" w:customStyle="1" w:styleId="a">
    <w:name w:val="цветной текст"/>
    <w:basedOn w:val="a1"/>
    <w:qFormat/>
    <w:rsid w:val="006D773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6D77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выделение цвет"/>
    <w:basedOn w:val="a1"/>
    <w:link w:val="aff4"/>
    <w:rsid w:val="006D7736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цвет в таблице"/>
    <w:rsid w:val="006D7736"/>
    <w:rPr>
      <w:color w:val="2C8DE6"/>
    </w:rPr>
  </w:style>
  <w:style w:type="paragraph" w:styleId="aff6">
    <w:name w:val="TOC Heading"/>
    <w:basedOn w:val="1"/>
    <w:next w:val="a1"/>
    <w:uiPriority w:val="39"/>
    <w:semiHidden/>
    <w:unhideWhenUsed/>
    <w:qFormat/>
    <w:rsid w:val="006D7736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6D7736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rsid w:val="006D7736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6D7736"/>
    <w:rPr>
      <w:lang w:val="ru-RU"/>
    </w:rPr>
  </w:style>
  <w:style w:type="paragraph" w:customStyle="1" w:styleId="-2">
    <w:name w:val="!заголовок-2"/>
    <w:basedOn w:val="2"/>
    <w:link w:val="-20"/>
    <w:qFormat/>
    <w:rsid w:val="006D7736"/>
    <w:rPr>
      <w:lang w:val="ru-RU"/>
    </w:rPr>
  </w:style>
  <w:style w:type="character" w:customStyle="1" w:styleId="-10">
    <w:name w:val="!Заголовок-1 Знак"/>
    <w:link w:val="-1"/>
    <w:rsid w:val="006D7736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7">
    <w:name w:val="!Текст"/>
    <w:basedOn w:val="a1"/>
    <w:link w:val="aff8"/>
    <w:qFormat/>
    <w:rsid w:val="006D7736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6D7736"/>
    <w:rPr>
      <w:rFonts w:ascii="Arial" w:eastAsia="Times New Roman" w:hAnsi="Arial" w:cs="Times New Roman"/>
      <w:b/>
      <w:sz w:val="28"/>
      <w:szCs w:val="24"/>
    </w:rPr>
  </w:style>
  <w:style w:type="paragraph" w:customStyle="1" w:styleId="aff9">
    <w:name w:val="!Синий заголовок текста"/>
    <w:basedOn w:val="aff3"/>
    <w:link w:val="affa"/>
    <w:qFormat/>
    <w:rsid w:val="006D7736"/>
  </w:style>
  <w:style w:type="character" w:customStyle="1" w:styleId="aff8">
    <w:name w:val="!Текст Знак"/>
    <w:link w:val="aff7"/>
    <w:rsid w:val="006D773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b"/>
    <w:qFormat/>
    <w:rsid w:val="006D7736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выделение цвет Знак"/>
    <w:link w:val="aff3"/>
    <w:rsid w:val="006D7736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a">
    <w:name w:val="!Синий заголовок текста Знак"/>
    <w:link w:val="aff9"/>
    <w:rsid w:val="006D7736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c">
    <w:name w:val="List Paragraph"/>
    <w:basedOn w:val="a1"/>
    <w:uiPriority w:val="34"/>
    <w:qFormat/>
    <w:rsid w:val="006D7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b">
    <w:name w:val="!Список с точками Знак"/>
    <w:link w:val="a0"/>
    <w:rsid w:val="006D773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rsid w:val="006D7736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6D7736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sid w:val="006D7736"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rsid w:val="006D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sid w:val="006D7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sid w:val="006D7736"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sid w:val="006D77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d"/>
    <w:uiPriority w:val="1"/>
    <w:qFormat/>
    <w:rsid w:val="006D7736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6D773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6D773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6D7736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6D7736"/>
    <w:rPr>
      <w:color w:val="605E5C"/>
      <w:shd w:val="clear" w:color="auto" w:fill="E1DFDD"/>
    </w:rPr>
  </w:style>
  <w:style w:type="paragraph" w:customStyle="1" w:styleId="Default">
    <w:name w:val="Default"/>
    <w:rsid w:val="006D773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3">
    <w:name w:val="Strong"/>
    <w:basedOn w:val="a2"/>
    <w:uiPriority w:val="22"/>
    <w:qFormat/>
    <w:rsid w:val="006D7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C126-68B3-4D06-9C83-10E959DF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Рост</cp:lastModifiedBy>
  <cp:revision>36</cp:revision>
  <dcterms:created xsi:type="dcterms:W3CDTF">2024-11-19T03:10:00Z</dcterms:created>
  <dcterms:modified xsi:type="dcterms:W3CDTF">2025-12-18T07:46:00Z</dcterms:modified>
</cp:coreProperties>
</file>