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0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>
        <w:trPr/>
        <w:tc>
          <w:tcPr>
            <w:tcBorders/>
            <w:tcW w:w="4962" w:type="dxa"/>
            <w:textDirection w:val="lrTb"/>
            <w:noWrap w:val="false"/>
          </w:tcPr>
          <w:p w14:paraId="07755B5F" w14:textId="77777777">
            <w:pPr>
              <w:pStyle w:val="838"/>
              <w:pBdr/>
              <w:spacing/>
              <w:ind/>
              <w:rPr>
                <w:sz w:val="30"/>
              </w:rPr>
            </w:pPr>
            <w:r>
              <w:rPr>
                <w:b/>
                <w:lang w:val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304380" cy="1286510"/>
                      <wp:effectExtent l="0" t="0" r="0" b="8890"/>
                      <wp:docPr id="1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441881" cy="13400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260.19pt;height:101.30pt;mso-wrap-distance-left:0.00pt;mso-wrap-distance-top:0.00pt;mso-wrap-distance-right:0.00pt;mso-wrap-distance-bottom:0.00pt;z-index:1;" stroked="false">
                      <v:imagedata r:id="rId12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30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 w14:paraId="3C3EF6E5" w14:textId="77777777">
            <w:pPr>
              <w:pBdr/>
              <w:spacing w:line="360" w:lineRule="auto"/>
              <w:ind w:left="29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 w14:paraId="56928F8C" w14:textId="77777777">
            <w:pPr>
              <w:pStyle w:val="838"/>
              <w:pBdr/>
              <w:spacing/>
              <w:ind/>
              <w:rPr>
                <w:sz w:val="30"/>
              </w:rPr>
            </w:pPr>
            <w:r>
              <w:rPr>
                <w:sz w:val="30"/>
              </w:rPr>
            </w:r>
            <w:r>
              <w:rPr>
                <w:sz w:val="30"/>
              </w:rPr>
            </w:r>
          </w:p>
        </w:tc>
      </w:tr>
    </w:tbl>
    <w:p w14:paraId="235429AF" w14:textId="425E2E59"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spacing w:val="2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6"/>
          <w:sz w:val="24"/>
          <w:szCs w:val="24"/>
        </w:rPr>
        <w:t xml:space="preserve">Программа проведения</w:t>
      </w:r>
      <w:r>
        <w:rPr>
          <w:rFonts w:ascii="Times New Roman" w:hAnsi="Times New Roman" w:cs="Times New Roman"/>
          <w:b/>
          <w:bCs/>
          <w:spacing w:val="26"/>
          <w:sz w:val="24"/>
          <w:szCs w:val="24"/>
        </w:rPr>
      </w:r>
    </w:p>
    <w:p w14:paraId="6ECFDC8A" w14:textId="5A75029B"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омпетенции 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Обслуживание тяжёлой техники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 w14:paraId="374C7C4A" w14:textId="79476AF8"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Arial Unicode MS" w:cs="Times New Roman"/>
          <w:b/>
          <w:sz w:val="24"/>
          <w:szCs w:val="24"/>
        </w:rPr>
        <w:t xml:space="preserve">(Региональный этап)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Чемпионат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по профессиональному м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астерству «Профессионалы» в 2026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г.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i/>
          <w:sz w:val="36"/>
          <w:szCs w:val="36"/>
        </w:rPr>
      </w:r>
      <w:r>
        <w:rPr>
          <w:rFonts w:ascii="Times New Roman" w:hAnsi="Times New Roman" w:cs="Times New Roman"/>
          <w:b/>
          <w:bCs/>
          <w:i/>
          <w:sz w:val="36"/>
          <w:szCs w:val="36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</w:p>
    <w:tbl>
      <w:tblPr>
        <w:tblInd w:w="-34" w:type="dxa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53"/>
        <w:gridCol w:w="1220"/>
        <w:gridCol w:w="1334"/>
        <w:gridCol w:w="1539"/>
        <w:gridCol w:w="5915"/>
      </w:tblGrid>
      <w:tr>
        <w:trPr>
          <w:trHeight w:val="348"/>
        </w:trPr>
        <w:tc>
          <w:tcPr>
            <w:gridSpan w:val="5"/>
            <w:tcBorders/>
            <w:tcW w:w="10761" w:type="dxa"/>
            <w:textDirection w:val="lrTb"/>
            <w:noWrap w:val="false"/>
          </w:tcPr>
          <w:p w14:paraId="1726C637" w14:textId="72C7FFA0">
            <w:pPr>
              <w:pBdr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Общая информация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204"/>
        </w:trPr>
        <w:tc>
          <w:tcPr>
            <w:gridSpan w:val="4"/>
            <w:tcBorders/>
            <w:tcW w:w="4846" w:type="dxa"/>
            <w:textDirection w:val="lrTb"/>
            <w:noWrap w:val="false"/>
          </w:tcPr>
          <w:p w14:paraId="3C8CB728" w14:textId="61C36A28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Период проведения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5915" w:type="dxa"/>
            <w:textDirection w:val="lrTb"/>
            <w:noWrap w:val="false"/>
          </w:tcPr>
          <w:p w14:paraId="1B8D19D6" w14:textId="7EE5926A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09.02.2026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.02.2026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97"/>
        </w:trPr>
        <w:tc>
          <w:tcPr>
            <w:gridSpan w:val="4"/>
            <w:tcBorders/>
            <w:tcW w:w="4846" w:type="dxa"/>
            <w:textDirection w:val="lrTb"/>
            <w:noWrap w:val="false"/>
          </w:tcPr>
          <w:p w14:paraId="1F805C9A" w14:textId="66427020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Место проведения и адрес площадки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5915" w:type="dxa"/>
            <w:textDirection w:val="lrTb"/>
            <w:noWrap w:val="false"/>
          </w:tcPr>
          <w:p w14:paraId="555D655E" w14:textId="73B01988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елябинск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ул.Чайковского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1. Челябинский государственный колледж «Рост»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32"/>
        </w:trPr>
        <w:tc>
          <w:tcPr>
            <w:gridSpan w:val="4"/>
            <w:tcBorders/>
            <w:tcW w:w="4846" w:type="dxa"/>
            <w:textDirection w:val="lrTb"/>
            <w:noWrap w:val="false"/>
          </w:tcPr>
          <w:p w14:paraId="2618DBD3" w14:textId="018E11AA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 Главного эксперта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5915" w:type="dxa"/>
            <w:textDirection w:val="lrTb"/>
            <w:noWrap w:val="false"/>
          </w:tcPr>
          <w:p w14:paraId="452331BD" w14:textId="0EE614B8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Родионов Иван Владимирович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76"/>
        </w:trPr>
        <w:tc>
          <w:tcPr>
            <w:gridSpan w:val="4"/>
            <w:tcBorders/>
            <w:tcW w:w="4846" w:type="dxa"/>
            <w:textDirection w:val="lrTb"/>
            <w:noWrap w:val="false"/>
          </w:tcPr>
          <w:p w14:paraId="4EDA556C" w14:textId="0202AF78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Контакты Главного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эксперта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5915" w:type="dxa"/>
            <w:textDirection w:val="lrTb"/>
            <w:noWrap w:val="false"/>
          </w:tcPr>
          <w:p w14:paraId="2B6AFEDC" w14:textId="058E6A7E">
            <w:pPr>
              <w:pBdr/>
              <w:spacing w:line="240" w:lineRule="auto"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. 89514408124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e-mail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radikal.88@mail.ru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3" w:type="dxa"/>
            <w:vAlign w:val="center"/>
            <w:textDirection w:val="lrTb"/>
            <w:noWrap/>
          </w:tcPr>
          <w:p w14:paraId="33CDB67D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День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/>
          </w:tcPr>
          <w:p w14:paraId="75DEAF46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Дата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4" w:type="dxa"/>
            <w:vAlign w:val="center"/>
            <w:textDirection w:val="lrTb"/>
            <w:noWrap/>
          </w:tcPr>
          <w:p w14:paraId="7AF716C6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4" w:type="dxa"/>
            <w:vAlign w:val="center"/>
            <w:textDirection w:val="lrTb"/>
            <w:noWrap/>
          </w:tcPr>
          <w:p w14:paraId="74319DFE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53" w:type="dxa"/>
            <w:vAlign w:val="center"/>
            <w:vMerge w:val="restart"/>
            <w:textDirection w:val="lrTb"/>
            <w:noWrap w:val="false"/>
          </w:tcPr>
          <w:p w14:paraId="721FBD33" w14:textId="60A5036B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20" w:type="dxa"/>
            <w:vAlign w:val="center"/>
            <w:vMerge w:val="restart"/>
            <w:textDirection w:val="lrTb"/>
            <w:noWrap w:val="false"/>
          </w:tcPr>
          <w:p w14:paraId="46AA43FD" w14:textId="603CC50B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09.02.2026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4" w:type="dxa"/>
            <w:vAlign w:val="bottom"/>
            <w:textDirection w:val="lrTb"/>
            <w:noWrap/>
          </w:tcPr>
          <w:p w14:paraId="584AC981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:00-12:00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  <w:p w14:paraId="3E41E11F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  <w:p w14:paraId="0CFF217F" w14:textId="4DE7FFBD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7454" w:type="dxa"/>
            <w:vAlign w:val="bottom"/>
            <w:textDirection w:val="lrTb"/>
            <w:noWrap/>
          </w:tcPr>
          <w:p w14:paraId="32B4BDC9" w14:textId="54FB0905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Прибытие участников на площадку.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Регистрация участников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Совещание экспертов. Обсуждение КЗ.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Внесение 30% изменений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Изменение критериев оценки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Распределение модулей между экспертами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Внесение списков экспертов и участников, критериев оценки в ЦСО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Обсуждение с экспертами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Положение Регионального этапа Чемпионата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».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Обсуждение экспертами особенностей КЗ.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готовности документации.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Утверждение конкурсной документации.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53" w:type="dxa"/>
            <w:vAlign w:val="center"/>
            <w:vMerge w:val="continue"/>
            <w:textDirection w:val="lrTb"/>
            <w:noWrap w:val="false"/>
          </w:tcPr>
          <w:p w14:paraId="1922F39A" w14:textId="48213D85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20" w:type="dxa"/>
            <w:vAlign w:val="center"/>
            <w:vMerge w:val="continue"/>
            <w:textDirection w:val="lrTb"/>
            <w:noWrap w:val="false"/>
          </w:tcPr>
          <w:p w14:paraId="6CE81CA8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4" w:type="dxa"/>
            <w:vAlign w:val="bottom"/>
            <w:textDirection w:val="lrTb"/>
            <w:noWrap/>
          </w:tcPr>
          <w:p w14:paraId="1FA03E56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11:00-12:00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7454" w:type="dxa"/>
            <w:vAlign w:val="bottom"/>
            <w:textDirection w:val="lrTb"/>
            <w:noWrap/>
          </w:tcPr>
          <w:p w14:paraId="618432E5" w14:textId="77777777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Церемония открытия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53" w:type="dxa"/>
            <w:vAlign w:val="center"/>
            <w:vMerge w:val="continue"/>
            <w:textDirection w:val="lrTb"/>
            <w:noWrap w:val="false"/>
          </w:tcPr>
          <w:p w14:paraId="767560FA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20" w:type="dxa"/>
            <w:vAlign w:val="center"/>
            <w:vMerge w:val="continue"/>
            <w:textDirection w:val="lrTb"/>
            <w:noWrap w:val="false"/>
          </w:tcPr>
          <w:p w14:paraId="10164737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4" w:type="dxa"/>
            <w:vAlign w:val="bottom"/>
            <w:textDirection w:val="lrTb"/>
            <w:noWrap/>
          </w:tcPr>
          <w:p w14:paraId="41B6CE24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13:00-14:00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7454" w:type="dxa"/>
            <w:vAlign w:val="bottom"/>
            <w:textDirection w:val="lrTb"/>
            <w:noWrap/>
          </w:tcPr>
          <w:p w14:paraId="1D0F07A8" w14:textId="77777777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Обед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53" w:type="dxa"/>
            <w:vAlign w:val="center"/>
            <w:vMerge w:val="continue"/>
            <w:textDirection w:val="lrTb"/>
            <w:noWrap w:val="false"/>
          </w:tcPr>
          <w:p w14:paraId="3CC341BD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20" w:type="dxa"/>
            <w:vAlign w:val="center"/>
            <w:vMerge w:val="continue"/>
            <w:textDirection w:val="lrTb"/>
            <w:noWrap w:val="false"/>
          </w:tcPr>
          <w:p w14:paraId="29BDC84D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4" w:type="dxa"/>
            <w:vAlign w:val="bottom"/>
            <w:textDirection w:val="lrTb"/>
            <w:noWrap/>
          </w:tcPr>
          <w:p w14:paraId="70BA073D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14:00-15:00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7454" w:type="dxa"/>
            <w:vAlign w:val="bottom"/>
            <w:textDirection w:val="lrTb"/>
            <w:noWrap/>
          </w:tcPr>
          <w:p w14:paraId="2BB4A420" w14:textId="062AECE6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Инструктаж по техн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ике безопасности с конкурсантов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53" w:type="dxa"/>
            <w:vAlign w:val="center"/>
            <w:vMerge w:val="continue"/>
            <w:textDirection w:val="lrTb"/>
            <w:noWrap w:val="false"/>
          </w:tcPr>
          <w:p w14:paraId="164DBA2B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20" w:type="dxa"/>
            <w:vAlign w:val="center"/>
            <w:vMerge w:val="continue"/>
            <w:textDirection w:val="lrTb"/>
            <w:noWrap w:val="false"/>
          </w:tcPr>
          <w:p w14:paraId="3EEBBBE5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4" w:type="dxa"/>
            <w:vAlign w:val="bottom"/>
            <w:textDirection w:val="lrTb"/>
            <w:noWrap/>
          </w:tcPr>
          <w:p w14:paraId="74940379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15:00-16:00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7454" w:type="dxa"/>
            <w:vAlign w:val="bottom"/>
            <w:textDirection w:val="lrTb"/>
            <w:noWrap/>
          </w:tcPr>
          <w:p w14:paraId="6D563D81" w14:textId="77777777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Ознакомление с оборудованием и рабочими местами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57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53" w:type="dxa"/>
            <w:vAlign w:val="center"/>
            <w:vMerge w:val="continue"/>
            <w:textDirection w:val="lrTb"/>
            <w:noWrap w:val="false"/>
          </w:tcPr>
          <w:p w14:paraId="454890AB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20" w:type="dxa"/>
            <w:vAlign w:val="center"/>
            <w:vMerge w:val="continue"/>
            <w:textDirection w:val="lrTb"/>
            <w:noWrap w:val="false"/>
          </w:tcPr>
          <w:p w14:paraId="0BE2D6ED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4" w:type="dxa"/>
            <w:vAlign w:val="bottom"/>
            <w:textDirection w:val="lrTb"/>
            <w:noWrap/>
          </w:tcPr>
          <w:p w14:paraId="185BFDAB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16:00-17:00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7454" w:type="dxa"/>
            <w:vAlign w:val="bottom"/>
            <w:textDirection w:val="lrTb"/>
            <w:noWrap/>
          </w:tcPr>
          <w:p w14:paraId="1C1F4C1C" w14:textId="77777777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Обсуждение особенностей КЗ.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53" w:type="dxa"/>
            <w:vAlign w:val="center"/>
            <w:vMerge w:val="continue"/>
            <w:textDirection w:val="lrTb"/>
            <w:noWrap w:val="false"/>
          </w:tcPr>
          <w:p w14:paraId="582EB55E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20" w:type="dxa"/>
            <w:vAlign w:val="center"/>
            <w:vMerge w:val="continue"/>
            <w:textDirection w:val="lrTb"/>
            <w:noWrap w:val="false"/>
          </w:tcPr>
          <w:p w14:paraId="12F0CC90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4" w:type="dxa"/>
            <w:vAlign w:val="bottom"/>
            <w:textDirection w:val="lrTb"/>
            <w:noWrap/>
          </w:tcPr>
          <w:p w14:paraId="3AE47BFE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17:00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7454" w:type="dxa"/>
            <w:vAlign w:val="bottom"/>
            <w:textDirection w:val="lrTb"/>
            <w:noWrap/>
          </w:tcPr>
          <w:p w14:paraId="6A758448" w14:textId="77777777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Ужин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3" w:type="dxa"/>
            <w:vAlign w:val="center"/>
            <w:vMerge w:val="restart"/>
            <w:textDirection w:val="lrTb"/>
            <w:noWrap w:val="false"/>
          </w:tcPr>
          <w:p w14:paraId="4B60300A" w14:textId="31939A4C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20" w:type="dxa"/>
            <w:vAlign w:val="center"/>
            <w:vMerge w:val="restart"/>
            <w:textDirection w:val="lrTb"/>
            <w:noWrap w:val="false"/>
          </w:tcPr>
          <w:p w14:paraId="441FC8CC" w14:textId="10896BC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10.02.2026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4" w:type="dxa"/>
            <w:vAlign w:val="bottom"/>
            <w:textDirection w:val="lrTb"/>
            <w:noWrap/>
          </w:tcPr>
          <w:p w14:paraId="126719CC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07:30-08:00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4" w:type="dxa"/>
            <w:vAlign w:val="bottom"/>
            <w:textDirection w:val="lrTb"/>
            <w:noWrap/>
          </w:tcPr>
          <w:p w14:paraId="185558DD" w14:textId="77777777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Прибытие конкурсантов\экспертов на площадку. Проверка оборудования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3" w:type="dxa"/>
            <w:vAlign w:val="center"/>
            <w:vMerge w:val="continue"/>
            <w:textDirection w:val="lrTb"/>
            <w:noWrap w:val="false"/>
          </w:tcPr>
          <w:p w14:paraId="104FE72A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20" w:type="dxa"/>
            <w:vAlign w:val="center"/>
            <w:vMerge w:val="continue"/>
            <w:textDirection w:val="lrTb"/>
            <w:noWrap w:val="false"/>
          </w:tcPr>
          <w:p w14:paraId="6463FBDD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4" w:type="dxa"/>
            <w:vAlign w:val="bottom"/>
            <w:textDirection w:val="lrTb"/>
            <w:noWrap/>
          </w:tcPr>
          <w:p w14:paraId="6AC243AB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08:00-08:45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4" w:type="dxa"/>
            <w:vAlign w:val="bottom"/>
            <w:textDirection w:val="lrTb"/>
            <w:noWrap/>
          </w:tcPr>
          <w:p w14:paraId="39AAF706" w14:textId="77777777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Завтрак для конкурсантов и экспертов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3" w:type="dxa"/>
            <w:vAlign w:val="center"/>
            <w:vMerge w:val="continue"/>
            <w:textDirection w:val="lrTb"/>
            <w:noWrap w:val="false"/>
          </w:tcPr>
          <w:p w14:paraId="427C5C7B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20" w:type="dxa"/>
            <w:vAlign w:val="center"/>
            <w:vMerge w:val="continue"/>
            <w:textDirection w:val="lrTb"/>
            <w:noWrap w:val="false"/>
          </w:tcPr>
          <w:p w14:paraId="37F4A77C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4" w:type="dxa"/>
            <w:vAlign w:val="bottom"/>
            <w:textDirection w:val="lrTb"/>
            <w:noWrap/>
          </w:tcPr>
          <w:p w14:paraId="3FCA20DB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08:45-09:00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4" w:type="dxa"/>
            <w:vAlign w:val="bottom"/>
            <w:textDirection w:val="lrTb"/>
            <w:noWrap/>
          </w:tcPr>
          <w:p w14:paraId="485B3F1C" w14:textId="77777777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Инструктаж по технике безопасности с экспертами и конкурсантов. Ознакомление с заданием.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3" w:type="dxa"/>
            <w:vAlign w:val="center"/>
            <w:vMerge w:val="continue"/>
            <w:textDirection w:val="lrTb"/>
            <w:noWrap w:val="false"/>
          </w:tcPr>
          <w:p w14:paraId="262B37E5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20" w:type="dxa"/>
            <w:vAlign w:val="center"/>
            <w:vMerge w:val="continue"/>
            <w:textDirection w:val="lrTb"/>
            <w:noWrap w:val="false"/>
          </w:tcPr>
          <w:p w14:paraId="630C0369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4" w:type="dxa"/>
            <w:vAlign w:val="bottom"/>
            <w:textDirection w:val="lrTb"/>
            <w:noWrap/>
          </w:tcPr>
          <w:p w14:paraId="5EEBCE53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09:00-12:00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4" w:type="dxa"/>
            <w:vAlign w:val="bottom"/>
            <w:textDirection w:val="lrTb"/>
            <w:noWrap/>
          </w:tcPr>
          <w:p w14:paraId="175737AC" w14:textId="77777777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Выполнение задания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3" w:type="dxa"/>
            <w:vAlign w:val="center"/>
            <w:vMerge w:val="continue"/>
            <w:textDirection w:val="lrTb"/>
            <w:noWrap w:val="false"/>
          </w:tcPr>
          <w:p w14:paraId="6F47E6C0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20" w:type="dxa"/>
            <w:vAlign w:val="center"/>
            <w:vMerge w:val="continue"/>
            <w:textDirection w:val="lrTb"/>
            <w:noWrap w:val="false"/>
          </w:tcPr>
          <w:p w14:paraId="346C4BA3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4" w:type="dxa"/>
            <w:vAlign w:val="bottom"/>
            <w:textDirection w:val="lrTb"/>
            <w:noWrap/>
          </w:tcPr>
          <w:p w14:paraId="399E77AB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12:00-13:00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4" w:type="dxa"/>
            <w:vAlign w:val="bottom"/>
            <w:textDirection w:val="lrTb"/>
            <w:noWrap/>
          </w:tcPr>
          <w:p w14:paraId="0F61B197" w14:textId="77777777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Внесение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3" w:type="dxa"/>
            <w:vAlign w:val="center"/>
            <w:vMerge w:val="continue"/>
            <w:textDirection w:val="lrTb"/>
            <w:noWrap w:val="false"/>
          </w:tcPr>
          <w:p w14:paraId="7B4EA2F0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20" w:type="dxa"/>
            <w:vAlign w:val="center"/>
            <w:vMerge w:val="continue"/>
            <w:textDirection w:val="lrTb"/>
            <w:noWrap w:val="false"/>
          </w:tcPr>
          <w:p w14:paraId="12CDDB49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4" w:type="dxa"/>
            <w:vAlign w:val="bottom"/>
            <w:textDirection w:val="lrTb"/>
            <w:noWrap/>
          </w:tcPr>
          <w:p w14:paraId="7E622A00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13:00-13:30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4" w:type="dxa"/>
            <w:vAlign w:val="bottom"/>
            <w:textDirection w:val="lrTb"/>
            <w:noWrap/>
          </w:tcPr>
          <w:p w14:paraId="16F241D5" w14:textId="77777777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Обед для конкурсантов и экспертов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3" w:type="dxa"/>
            <w:vAlign w:val="center"/>
            <w:vMerge w:val="continue"/>
            <w:textDirection w:val="lrTb"/>
            <w:noWrap w:val="false"/>
          </w:tcPr>
          <w:p w14:paraId="765C99FD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20" w:type="dxa"/>
            <w:vAlign w:val="center"/>
            <w:vMerge w:val="continue"/>
            <w:textDirection w:val="lrTb"/>
            <w:noWrap w:val="false"/>
          </w:tcPr>
          <w:p w14:paraId="598C6962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4" w:type="dxa"/>
            <w:vAlign w:val="bottom"/>
            <w:textDirection w:val="lrTb"/>
            <w:noWrap/>
          </w:tcPr>
          <w:p w14:paraId="7AB3B2C8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13:30-16:30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4" w:type="dxa"/>
            <w:vAlign w:val="bottom"/>
            <w:textDirection w:val="lrTb"/>
            <w:noWrap/>
          </w:tcPr>
          <w:p w14:paraId="5ADEAF38" w14:textId="77777777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Выполнение задания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3" w:type="dxa"/>
            <w:vAlign w:val="center"/>
            <w:vMerge w:val="continue"/>
            <w:textDirection w:val="lrTb"/>
            <w:noWrap w:val="false"/>
          </w:tcPr>
          <w:p w14:paraId="6E651791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20" w:type="dxa"/>
            <w:vAlign w:val="center"/>
            <w:vMerge w:val="continue"/>
            <w:textDirection w:val="lrTb"/>
            <w:noWrap w:val="false"/>
          </w:tcPr>
          <w:p w14:paraId="3745FB5B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4" w:type="dxa"/>
            <w:vAlign w:val="bottom"/>
            <w:textDirection w:val="lrTb"/>
            <w:noWrap/>
          </w:tcPr>
          <w:p w14:paraId="12C89845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16:30-17:30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4" w:type="dxa"/>
            <w:vAlign w:val="bottom"/>
            <w:textDirection w:val="lrTb"/>
            <w:noWrap/>
          </w:tcPr>
          <w:p w14:paraId="34864A1C" w14:textId="77777777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Совещание конкурсантов и экспертов. Подведения итогов дня.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3" w:type="dxa"/>
            <w:vAlign w:val="center"/>
            <w:vMerge w:val="continue"/>
            <w:textDirection w:val="lrTb"/>
            <w:noWrap w:val="false"/>
          </w:tcPr>
          <w:p w14:paraId="10DC31F9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20" w:type="dxa"/>
            <w:vAlign w:val="center"/>
            <w:vMerge w:val="continue"/>
            <w:textDirection w:val="lrTb"/>
            <w:noWrap w:val="false"/>
          </w:tcPr>
          <w:p w14:paraId="6A75C4CB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4" w:type="dxa"/>
            <w:vAlign w:val="bottom"/>
            <w:textDirection w:val="lrTb"/>
            <w:noWrap/>
          </w:tcPr>
          <w:p w14:paraId="430B8772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17:30-18:00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4" w:type="dxa"/>
            <w:vAlign w:val="bottom"/>
            <w:textDirection w:val="lrTb"/>
            <w:noWrap/>
          </w:tcPr>
          <w:p w14:paraId="2C58093E" w14:textId="77777777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Занесение результатов в ЦСО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3" w:type="dxa"/>
            <w:vAlign w:val="center"/>
            <w:vMerge w:val="continue"/>
            <w:textDirection w:val="lrTb"/>
            <w:noWrap w:val="false"/>
          </w:tcPr>
          <w:p w14:paraId="3D2BC10B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20" w:type="dxa"/>
            <w:vAlign w:val="center"/>
            <w:vMerge w:val="continue"/>
            <w:textDirection w:val="lrTb"/>
            <w:noWrap w:val="false"/>
          </w:tcPr>
          <w:p w14:paraId="52998F6C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4" w:type="dxa"/>
            <w:vAlign w:val="bottom"/>
            <w:textDirection w:val="lrTb"/>
            <w:noWrap/>
          </w:tcPr>
          <w:p w14:paraId="68200690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18:00-18:30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4" w:type="dxa"/>
            <w:vAlign w:val="bottom"/>
            <w:textDirection w:val="lrTb"/>
            <w:noWrap/>
          </w:tcPr>
          <w:p w14:paraId="2FA8A478" w14:textId="77777777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Ужин для конкурсантов и экспертов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3" w:type="dxa"/>
            <w:vAlign w:val="center"/>
            <w:vMerge w:val="continue"/>
            <w:textDirection w:val="lrTb"/>
            <w:noWrap w:val="false"/>
          </w:tcPr>
          <w:p w14:paraId="5120DC5C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20" w:type="dxa"/>
            <w:vAlign w:val="center"/>
            <w:vMerge w:val="continue"/>
            <w:textDirection w:val="lrTb"/>
            <w:noWrap w:val="false"/>
          </w:tcPr>
          <w:p w14:paraId="74B286DE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4" w:type="dxa"/>
            <w:vAlign w:val="bottom"/>
            <w:textDirection w:val="lrTb"/>
            <w:noWrap/>
          </w:tcPr>
          <w:p w14:paraId="7FECDD7E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18:30-19:00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4" w:type="dxa"/>
            <w:vAlign w:val="bottom"/>
            <w:textDirection w:val="lrTb"/>
            <w:noWrap/>
          </w:tcPr>
          <w:p w14:paraId="3CFA2BE0" w14:textId="77777777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Отбытие участников.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</w:tbl>
    <w:tbl>
      <w:tblPr>
        <w:tblInd w:w="-34" w:type="dxa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753"/>
        <w:gridCol w:w="1245"/>
        <w:gridCol w:w="1242"/>
        <w:gridCol w:w="7520"/>
      </w:tblGrid>
      <w:tr>
        <w:trPr>
          <w:trHeight w:val="31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3" w:type="dxa"/>
            <w:vAlign w:val="center"/>
            <w:vMerge w:val="restart"/>
            <w:textDirection w:val="lrTb"/>
            <w:noWrap w:val="false"/>
          </w:tcPr>
          <w:p w14:paraId="05EDAA28" w14:textId="77777777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  <w:p w14:paraId="1F346A5F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  <w:p w14:paraId="403A1667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  <w:p w14:paraId="09A583E5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5" w:type="dxa"/>
            <w:vAlign w:val="center"/>
            <w:vMerge w:val="restart"/>
            <w:textDirection w:val="lrTb"/>
            <w:noWrap/>
          </w:tcPr>
          <w:p w14:paraId="1CC53B06" w14:textId="77777777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  <w:p w14:paraId="6B61BA49" w14:textId="75F9199B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11.02.2026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  <w:p w14:paraId="38E18F0F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  <w:p w14:paraId="55761D2F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2" w:type="dxa"/>
            <w:vAlign w:val="bottom"/>
            <w:textDirection w:val="lrTb"/>
            <w:noWrap/>
          </w:tcPr>
          <w:p w14:paraId="2F4A8345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07:30-08:00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520" w:type="dxa"/>
            <w:vAlign w:val="bottom"/>
            <w:textDirection w:val="lrTb"/>
            <w:noWrap/>
          </w:tcPr>
          <w:p w14:paraId="589AB6D2" w14:textId="77777777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Прибытие конкурсантов\экспертов на площадку. Проверка оборудования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3" w:type="dxa"/>
            <w:vAlign w:val="center"/>
            <w:vMerge w:val="continue"/>
            <w:textDirection w:val="lrTb"/>
            <w:noWrap w:val="false"/>
          </w:tcPr>
          <w:p w14:paraId="24537AF6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5" w:type="dxa"/>
            <w:vAlign w:val="center"/>
            <w:vMerge w:val="continue"/>
            <w:textDirection w:val="lrTb"/>
            <w:noWrap w:val="false"/>
          </w:tcPr>
          <w:p w14:paraId="31A0F4E7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2" w:type="dxa"/>
            <w:vAlign w:val="bottom"/>
            <w:textDirection w:val="lrTb"/>
            <w:noWrap/>
          </w:tcPr>
          <w:p w14:paraId="06E00AFA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08:00-08:45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520" w:type="dxa"/>
            <w:vAlign w:val="bottom"/>
            <w:textDirection w:val="lrTb"/>
            <w:noWrap/>
          </w:tcPr>
          <w:p w14:paraId="5C11D01E" w14:textId="77777777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Завтрак для конкурсантов и экспертов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3" w:type="dxa"/>
            <w:vAlign w:val="center"/>
            <w:vMerge w:val="continue"/>
            <w:textDirection w:val="lrTb"/>
            <w:noWrap w:val="false"/>
          </w:tcPr>
          <w:p w14:paraId="245D28F9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5" w:type="dxa"/>
            <w:vAlign w:val="center"/>
            <w:vMerge w:val="continue"/>
            <w:textDirection w:val="lrTb"/>
            <w:noWrap w:val="false"/>
          </w:tcPr>
          <w:p w14:paraId="24F9936D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2" w:type="dxa"/>
            <w:vAlign w:val="bottom"/>
            <w:textDirection w:val="lrTb"/>
            <w:noWrap/>
          </w:tcPr>
          <w:p w14:paraId="15999491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08:45-09:00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520" w:type="dxa"/>
            <w:vAlign w:val="bottom"/>
            <w:textDirection w:val="lrTb"/>
            <w:noWrap/>
          </w:tcPr>
          <w:p w14:paraId="3FE53B98" w14:textId="77777777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Инструктаж по технике безопасности с экспертами и конкурсантов. Ознакомление с заданием.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3" w:type="dxa"/>
            <w:vAlign w:val="center"/>
            <w:vMerge w:val="continue"/>
            <w:textDirection w:val="lrTb"/>
            <w:noWrap w:val="false"/>
          </w:tcPr>
          <w:p w14:paraId="2B90D6B8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5" w:type="dxa"/>
            <w:vAlign w:val="center"/>
            <w:vMerge w:val="continue"/>
            <w:textDirection w:val="lrTb"/>
            <w:noWrap w:val="false"/>
          </w:tcPr>
          <w:p w14:paraId="6E8A27E8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2" w:type="dxa"/>
            <w:vAlign w:val="bottom"/>
            <w:textDirection w:val="lrTb"/>
            <w:noWrap/>
          </w:tcPr>
          <w:p w14:paraId="4529F208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09:00-12:00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520" w:type="dxa"/>
            <w:vAlign w:val="bottom"/>
            <w:textDirection w:val="lrTb"/>
            <w:noWrap/>
          </w:tcPr>
          <w:p w14:paraId="7536F565" w14:textId="77777777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Выполнение задания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3" w:type="dxa"/>
            <w:vAlign w:val="center"/>
            <w:vMerge w:val="continue"/>
            <w:textDirection w:val="lrTb"/>
            <w:noWrap w:val="false"/>
          </w:tcPr>
          <w:p w14:paraId="04B4D9D0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5" w:type="dxa"/>
            <w:vAlign w:val="center"/>
            <w:vMerge w:val="continue"/>
            <w:textDirection w:val="lrTb"/>
            <w:noWrap w:val="false"/>
          </w:tcPr>
          <w:p w14:paraId="2914A1AF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2" w:type="dxa"/>
            <w:vAlign w:val="bottom"/>
            <w:textDirection w:val="lrTb"/>
            <w:noWrap/>
          </w:tcPr>
          <w:p w14:paraId="178B74FE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12:00-13:00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520" w:type="dxa"/>
            <w:vAlign w:val="bottom"/>
            <w:textDirection w:val="lrTb"/>
            <w:noWrap/>
          </w:tcPr>
          <w:p w14:paraId="5C13F383" w14:textId="77777777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Внесение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3" w:type="dxa"/>
            <w:vAlign w:val="center"/>
            <w:vMerge w:val="continue"/>
            <w:textDirection w:val="lrTb"/>
            <w:noWrap w:val="false"/>
          </w:tcPr>
          <w:p w14:paraId="1CFD3376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5" w:type="dxa"/>
            <w:vAlign w:val="center"/>
            <w:vMerge w:val="continue"/>
            <w:textDirection w:val="lrTb"/>
            <w:noWrap w:val="false"/>
          </w:tcPr>
          <w:p w14:paraId="38ABF22F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2" w:type="dxa"/>
            <w:vAlign w:val="bottom"/>
            <w:textDirection w:val="lrTb"/>
            <w:noWrap/>
          </w:tcPr>
          <w:p w14:paraId="3776D762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13:00-13:30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520" w:type="dxa"/>
            <w:vAlign w:val="bottom"/>
            <w:textDirection w:val="lrTb"/>
            <w:noWrap/>
          </w:tcPr>
          <w:p w14:paraId="65318A10" w14:textId="77777777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Обед для конкурсантов и экспертов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3" w:type="dxa"/>
            <w:vAlign w:val="center"/>
            <w:vMerge w:val="continue"/>
            <w:textDirection w:val="lrTb"/>
            <w:noWrap w:val="false"/>
          </w:tcPr>
          <w:p w14:paraId="34B37D16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5" w:type="dxa"/>
            <w:vAlign w:val="center"/>
            <w:vMerge w:val="continue"/>
            <w:textDirection w:val="lrTb"/>
            <w:noWrap w:val="false"/>
          </w:tcPr>
          <w:p w14:paraId="64D2726E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2" w:type="dxa"/>
            <w:vAlign w:val="bottom"/>
            <w:textDirection w:val="lrTb"/>
            <w:noWrap/>
          </w:tcPr>
          <w:p w14:paraId="787CE410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13:30-16:30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520" w:type="dxa"/>
            <w:vAlign w:val="bottom"/>
            <w:textDirection w:val="lrTb"/>
            <w:noWrap/>
          </w:tcPr>
          <w:p w14:paraId="6A462E8C" w14:textId="77777777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Выполнение задания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3" w:type="dxa"/>
            <w:vAlign w:val="center"/>
            <w:vMerge w:val="continue"/>
            <w:textDirection w:val="lrTb"/>
            <w:noWrap w:val="false"/>
          </w:tcPr>
          <w:p w14:paraId="14B9847D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5" w:type="dxa"/>
            <w:vAlign w:val="center"/>
            <w:vMerge w:val="continue"/>
            <w:textDirection w:val="lrTb"/>
            <w:noWrap w:val="false"/>
          </w:tcPr>
          <w:p w14:paraId="2C1C6270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2" w:type="dxa"/>
            <w:vAlign w:val="bottom"/>
            <w:textDirection w:val="lrTb"/>
            <w:noWrap/>
          </w:tcPr>
          <w:p w14:paraId="57F930E9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16:30-17:30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520" w:type="dxa"/>
            <w:vAlign w:val="bottom"/>
            <w:textDirection w:val="lrTb"/>
            <w:noWrap/>
          </w:tcPr>
          <w:p w14:paraId="0DD64CC4" w14:textId="77777777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Совещание конкурсантов и экспертов. Подведения итогов дня.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3" w:type="dxa"/>
            <w:vAlign w:val="center"/>
            <w:vMerge w:val="continue"/>
            <w:textDirection w:val="lrTb"/>
            <w:noWrap w:val="false"/>
          </w:tcPr>
          <w:p w14:paraId="7D6552CE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5" w:type="dxa"/>
            <w:vAlign w:val="center"/>
            <w:vMerge w:val="continue"/>
            <w:textDirection w:val="lrTb"/>
            <w:noWrap w:val="false"/>
          </w:tcPr>
          <w:p w14:paraId="3326A3CB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2" w:type="dxa"/>
            <w:vAlign w:val="bottom"/>
            <w:textDirection w:val="lrTb"/>
            <w:noWrap/>
          </w:tcPr>
          <w:p w14:paraId="6C667F6E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17:30-18:00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520" w:type="dxa"/>
            <w:vAlign w:val="bottom"/>
            <w:textDirection w:val="lrTb"/>
            <w:noWrap/>
          </w:tcPr>
          <w:p w14:paraId="33339340" w14:textId="77777777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Занесение результатов в ЦСО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3" w:type="dxa"/>
            <w:vAlign w:val="center"/>
            <w:vMerge w:val="continue"/>
            <w:textDirection w:val="lrTb"/>
            <w:noWrap w:val="false"/>
          </w:tcPr>
          <w:p w14:paraId="3A78C23C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5" w:type="dxa"/>
            <w:vAlign w:val="center"/>
            <w:vMerge w:val="continue"/>
            <w:textDirection w:val="lrTb"/>
            <w:noWrap w:val="false"/>
          </w:tcPr>
          <w:p w14:paraId="45C0572E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2" w:type="dxa"/>
            <w:vAlign w:val="bottom"/>
            <w:textDirection w:val="lrTb"/>
            <w:noWrap/>
          </w:tcPr>
          <w:p w14:paraId="7EDD6250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18:00-18:30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520" w:type="dxa"/>
            <w:vAlign w:val="bottom"/>
            <w:textDirection w:val="lrTb"/>
            <w:noWrap/>
          </w:tcPr>
          <w:p w14:paraId="0E1198C4" w14:textId="77777777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Ужин для конкурсантов и экспертов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3" w:type="dxa"/>
            <w:vAlign w:val="center"/>
            <w:vMerge w:val="continue"/>
            <w:textDirection w:val="lrTb"/>
            <w:noWrap w:val="false"/>
          </w:tcPr>
          <w:p w14:paraId="2B90AAF3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5" w:type="dxa"/>
            <w:vAlign w:val="center"/>
            <w:vMerge w:val="continue"/>
            <w:textDirection w:val="lrTb"/>
            <w:noWrap w:val="false"/>
          </w:tcPr>
          <w:p w14:paraId="67FAFDDF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2" w:type="dxa"/>
            <w:vAlign w:val="bottom"/>
            <w:textDirection w:val="lrTb"/>
            <w:noWrap/>
          </w:tcPr>
          <w:p w14:paraId="22EA4CCC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18:30-19:00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520" w:type="dxa"/>
            <w:vAlign w:val="bottom"/>
            <w:textDirection w:val="lrTb"/>
            <w:noWrap/>
          </w:tcPr>
          <w:p w14:paraId="11910075" w14:textId="77777777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Отбытие участников.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3" w:type="dxa"/>
            <w:vAlign w:val="center"/>
            <w:vMerge w:val="restart"/>
            <w:textDirection w:val="lrTb"/>
            <w:noWrap/>
          </w:tcPr>
          <w:p w14:paraId="4D5DD49A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5" w:type="dxa"/>
            <w:vAlign w:val="center"/>
            <w:vMerge w:val="restart"/>
            <w:textDirection w:val="lrTb"/>
            <w:noWrap/>
          </w:tcPr>
          <w:p w14:paraId="23B1E713" w14:textId="6D9CF52E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12.02.2026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2" w:type="dxa"/>
            <w:vAlign w:val="bottom"/>
            <w:textDirection w:val="lrTb"/>
            <w:noWrap/>
          </w:tcPr>
          <w:p w14:paraId="7AFA872F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07:30-08:00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520" w:type="dxa"/>
            <w:vAlign w:val="bottom"/>
            <w:textDirection w:val="lrTb"/>
            <w:noWrap/>
          </w:tcPr>
          <w:p w14:paraId="78211A9F" w14:textId="77777777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Прибытие конкурсантов\экспертов на площадку. Проверка оборудования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3" w:type="dxa"/>
            <w:vAlign w:val="center"/>
            <w:vMerge w:val="continue"/>
            <w:textDirection w:val="lrTb"/>
            <w:noWrap w:val="false"/>
          </w:tcPr>
          <w:p w14:paraId="1331533A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5" w:type="dxa"/>
            <w:vAlign w:val="center"/>
            <w:vMerge w:val="continue"/>
            <w:textDirection w:val="lrTb"/>
            <w:noWrap w:val="false"/>
          </w:tcPr>
          <w:p w14:paraId="66529882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2" w:type="dxa"/>
            <w:vAlign w:val="bottom"/>
            <w:textDirection w:val="lrTb"/>
            <w:noWrap/>
          </w:tcPr>
          <w:p w14:paraId="09B19529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08:00-08:45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520" w:type="dxa"/>
            <w:vAlign w:val="bottom"/>
            <w:textDirection w:val="lrTb"/>
            <w:noWrap/>
          </w:tcPr>
          <w:p w14:paraId="7CB408E1" w14:textId="77777777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Завтрак для конкурсантов и экспертов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3" w:type="dxa"/>
            <w:vAlign w:val="center"/>
            <w:vMerge w:val="continue"/>
            <w:textDirection w:val="lrTb"/>
            <w:noWrap w:val="false"/>
          </w:tcPr>
          <w:p w14:paraId="320F1AE8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5" w:type="dxa"/>
            <w:vAlign w:val="center"/>
            <w:vMerge w:val="continue"/>
            <w:textDirection w:val="lrTb"/>
            <w:noWrap w:val="false"/>
          </w:tcPr>
          <w:p w14:paraId="08880C4D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2" w:type="dxa"/>
            <w:vAlign w:val="bottom"/>
            <w:textDirection w:val="lrTb"/>
            <w:noWrap/>
          </w:tcPr>
          <w:p w14:paraId="664CAD87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08:45-09:00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520" w:type="dxa"/>
            <w:vAlign w:val="bottom"/>
            <w:textDirection w:val="lrTb"/>
            <w:noWrap/>
          </w:tcPr>
          <w:p w14:paraId="26A9FFCB" w14:textId="77777777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Инструктаж по технике безопасности с экспертами и конкурсантов. Ознакомление с заданием.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3" w:type="dxa"/>
            <w:vAlign w:val="center"/>
            <w:vMerge w:val="continue"/>
            <w:textDirection w:val="lrTb"/>
            <w:noWrap w:val="false"/>
          </w:tcPr>
          <w:p w14:paraId="7F3B092F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5" w:type="dxa"/>
            <w:vAlign w:val="center"/>
            <w:vMerge w:val="continue"/>
            <w:textDirection w:val="lrTb"/>
            <w:noWrap w:val="false"/>
          </w:tcPr>
          <w:p w14:paraId="16DC517A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2" w:type="dxa"/>
            <w:vAlign w:val="bottom"/>
            <w:textDirection w:val="lrTb"/>
            <w:noWrap/>
          </w:tcPr>
          <w:p w14:paraId="1D2E8379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09:00-12:00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520" w:type="dxa"/>
            <w:vAlign w:val="bottom"/>
            <w:textDirection w:val="lrTb"/>
            <w:noWrap/>
          </w:tcPr>
          <w:p w14:paraId="1C767DBE" w14:textId="77777777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Выполнение задания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3" w:type="dxa"/>
            <w:vAlign w:val="center"/>
            <w:vMerge w:val="continue"/>
            <w:textDirection w:val="lrTb"/>
            <w:noWrap w:val="false"/>
          </w:tcPr>
          <w:p w14:paraId="30382FC5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5" w:type="dxa"/>
            <w:vAlign w:val="center"/>
            <w:vMerge w:val="continue"/>
            <w:textDirection w:val="lrTb"/>
            <w:noWrap w:val="false"/>
          </w:tcPr>
          <w:p w14:paraId="768D709B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2" w:type="dxa"/>
            <w:vAlign w:val="bottom"/>
            <w:textDirection w:val="lrTb"/>
            <w:noWrap/>
          </w:tcPr>
          <w:p w14:paraId="2B25D48F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12:00-13:00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520" w:type="dxa"/>
            <w:vAlign w:val="bottom"/>
            <w:textDirection w:val="lrTb"/>
            <w:noWrap/>
          </w:tcPr>
          <w:p w14:paraId="65583B4D" w14:textId="77777777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Внесение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3" w:type="dxa"/>
            <w:vAlign w:val="center"/>
            <w:vMerge w:val="continue"/>
            <w:textDirection w:val="lrTb"/>
            <w:noWrap w:val="false"/>
          </w:tcPr>
          <w:p w14:paraId="514F3087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5" w:type="dxa"/>
            <w:vAlign w:val="center"/>
            <w:vMerge w:val="continue"/>
            <w:textDirection w:val="lrTb"/>
            <w:noWrap w:val="false"/>
          </w:tcPr>
          <w:p w14:paraId="660599EF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2" w:type="dxa"/>
            <w:vAlign w:val="bottom"/>
            <w:textDirection w:val="lrTb"/>
            <w:noWrap/>
          </w:tcPr>
          <w:p w14:paraId="7FEF5F6E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13:00-13:30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520" w:type="dxa"/>
            <w:vAlign w:val="bottom"/>
            <w:textDirection w:val="lrTb"/>
            <w:noWrap/>
          </w:tcPr>
          <w:p w14:paraId="1D2CF799" w14:textId="77777777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Обед для конкурсантов и экспертов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3" w:type="dxa"/>
            <w:vAlign w:val="center"/>
            <w:vMerge w:val="continue"/>
            <w:textDirection w:val="lrTb"/>
            <w:noWrap w:val="false"/>
          </w:tcPr>
          <w:p w14:paraId="271EDFA3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5" w:type="dxa"/>
            <w:vAlign w:val="center"/>
            <w:vMerge w:val="continue"/>
            <w:textDirection w:val="lrTb"/>
            <w:noWrap w:val="false"/>
          </w:tcPr>
          <w:p w14:paraId="667636B8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2" w:type="dxa"/>
            <w:vAlign w:val="bottom"/>
            <w:textDirection w:val="lrTb"/>
            <w:noWrap/>
          </w:tcPr>
          <w:p w14:paraId="601E2E1F" w14:textId="1F9FF738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13:30-16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:30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520" w:type="dxa"/>
            <w:vAlign w:val="bottom"/>
            <w:textDirection w:val="lrTb"/>
            <w:noWrap/>
          </w:tcPr>
          <w:p w14:paraId="00DC5014" w14:textId="458CCEA2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Выполнение задания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3" w:type="dxa"/>
            <w:vAlign w:val="center"/>
            <w:vMerge w:val="continue"/>
            <w:textDirection w:val="lrTb"/>
            <w:noWrap w:val="false"/>
          </w:tcPr>
          <w:p w14:paraId="495958ED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5" w:type="dxa"/>
            <w:vAlign w:val="center"/>
            <w:vMerge w:val="continue"/>
            <w:textDirection w:val="lrTb"/>
            <w:noWrap w:val="false"/>
          </w:tcPr>
          <w:p w14:paraId="03B5699C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2" w:type="dxa"/>
            <w:vAlign w:val="bottom"/>
            <w:textDirection w:val="lrTb"/>
            <w:noWrap/>
          </w:tcPr>
          <w:p w14:paraId="61A137DF" w14:textId="7E465C1C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16:30-17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:30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520" w:type="dxa"/>
            <w:vAlign w:val="bottom"/>
            <w:textDirection w:val="lrTb"/>
            <w:noWrap/>
          </w:tcPr>
          <w:p w14:paraId="00E95AAE" w14:textId="2A9B6698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Совещание конкурсантов и экспертов. Подведения итогов дня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3" w:type="dxa"/>
            <w:vAlign w:val="center"/>
            <w:vMerge w:val="continue"/>
            <w:textDirection w:val="lrTb"/>
            <w:noWrap w:val="false"/>
          </w:tcPr>
          <w:p w14:paraId="5D39B5E5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5" w:type="dxa"/>
            <w:vAlign w:val="center"/>
            <w:vMerge w:val="continue"/>
            <w:textDirection w:val="lrTb"/>
            <w:noWrap w:val="false"/>
          </w:tcPr>
          <w:p w14:paraId="0A03FEF4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2" w:type="dxa"/>
            <w:vAlign w:val="bottom"/>
            <w:textDirection w:val="lrTb"/>
            <w:noWrap/>
          </w:tcPr>
          <w:p w14:paraId="56588FE3" w14:textId="3AA3BFCC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17:30-18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:00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520" w:type="dxa"/>
            <w:vAlign w:val="bottom"/>
            <w:textDirection w:val="lrTb"/>
            <w:noWrap/>
          </w:tcPr>
          <w:p w14:paraId="1E94C89D" w14:textId="3701CE46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Занесение результатов в ЦСО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420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53" w:type="dxa"/>
            <w:vAlign w:val="center"/>
            <w:vMerge w:val="continue"/>
            <w:textDirection w:val="lrTb"/>
            <w:noWrap w:val="false"/>
          </w:tcPr>
          <w:p w14:paraId="6E7D7DCC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45" w:type="dxa"/>
            <w:vAlign w:val="center"/>
            <w:vMerge w:val="continue"/>
            <w:textDirection w:val="lrTb"/>
            <w:noWrap w:val="false"/>
          </w:tcPr>
          <w:p w14:paraId="5F4FEA9A" w14:textId="77777777">
            <w:pPr>
              <w:pBdr/>
              <w:spacing w:after="0" w:line="240" w:lineRule="auto"/>
              <w:ind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2" w:type="dxa"/>
            <w:vAlign w:val="bottom"/>
            <w:textDirection w:val="lrTb"/>
            <w:noWrap/>
          </w:tcPr>
          <w:p w14:paraId="17E7FA94" w14:textId="21DCB7A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18:00-18:30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520" w:type="dxa"/>
            <w:vAlign w:val="bottom"/>
            <w:textDirection w:val="lrTb"/>
            <w:noWrap/>
          </w:tcPr>
          <w:p w14:paraId="3984B112" w14:textId="274A75C4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Ужин для конкурсантов и экспертов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4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3" w:type="dxa"/>
            <w:vAlign w:val="center"/>
            <w:textDirection w:val="lrTb"/>
            <w:noWrap w:val="false"/>
          </w:tcPr>
          <w:p w14:paraId="5D72FF5E" w14:textId="77777777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5" w:type="dxa"/>
            <w:vAlign w:val="center"/>
            <w:textDirection w:val="lrTb"/>
            <w:noWrap w:val="false"/>
          </w:tcPr>
          <w:p w14:paraId="1FBBB3E2" w14:textId="77777777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2" w:type="dxa"/>
            <w:vAlign w:val="bottom"/>
            <w:textDirection w:val="lrTb"/>
            <w:noWrap/>
          </w:tcPr>
          <w:p w14:paraId="7EF0ACCE" w14:textId="57A9EC96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18:30-19:00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520" w:type="dxa"/>
            <w:vAlign w:val="bottom"/>
            <w:textDirection w:val="lrTb"/>
            <w:noWrap/>
          </w:tcPr>
          <w:p w14:paraId="72225484" w14:textId="1101DF12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Отбытие участников.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</w:tbl>
    <w:p w14:paraId="37A4A233" w14:textId="77777777">
      <w:pPr>
        <w:pBdr/>
        <w:spacing w:after="0" w:line="240" w:lineRule="auto"/>
        <w:ind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720" w:right="720" w:bottom="720" w:left="720" w:header="624" w:footer="170" w:gutter="0"/>
      <w:pgNumType w:start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1A236CE5" w14:textId="77777777"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 w14:paraId="3A04E7C3" w14:textId="77777777"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DejaVu Sans">
    <w:panose1 w:val="020B0603030804020204"/>
  </w:font>
  <w:font w:name="Noto Sans Symbols">
    <w:panose1 w:val="020B0502040504020204"/>
  </w:font>
  <w:font w:name="Cambria">
    <w:panose1 w:val="02040503050406030204"/>
  </w:font>
  <w:font w:name="Calibri">
    <w:panose1 w:val="020F0502020204030204"/>
  </w:font>
  <w:font w:name="FrutigerLTStd-Light">
    <w:panose1 w:val="05040102010807070707"/>
  </w:font>
  <w:font w:name="Tahoma">
    <w:panose1 w:val="020B060403050404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jc w:val="center"/>
      <w:tblW w:w="5000" w:type="pct"/>
      <w:tblCellMar>
        <w:left w:w="115" w:type="dxa"/>
        <w:top w:w="144" w:type="dxa"/>
        <w:right w:w="115" w:type="dxa"/>
        <w:bottom w:w="144" w:type="dxa"/>
      </w:tblCellMar>
      <w:tblBorders/>
      <w:tblLook w:val="04A0" w:firstRow="1" w:lastRow="0" w:firstColumn="1" w:lastColumn="0" w:noHBand="0" w:noVBand="1"/>
    </w:tblPr>
    <w:tblGrid>
      <w:gridCol w:w="6607"/>
      <w:gridCol w:w="4089"/>
    </w:tblGrid>
    <w:tr>
      <w:trPr>
        <w:jc w:val="center"/>
      </w:trPr>
      <w:tc>
        <w:tcPr>
          <w:shd w:val="clear" w:color="auto" w:fill="auto"/>
          <w:tcBorders/>
          <w:tcW w:w="5954" w:type="dxa"/>
          <w:vAlign w:val="center"/>
          <w:textDirection w:val="lrTb"/>
          <w:noWrap w:val="false"/>
        </w:tcPr>
        <w:p w14:paraId="5C515820" w14:textId="02FA6FFC">
          <w:pPr>
            <w:pStyle w:val="813"/>
            <w:pBdr/>
            <w:tabs>
              <w:tab w:val="clear" w:leader="none" w:pos="4677"/>
              <w:tab w:val="clear" w:leader="none" w:pos="9355"/>
            </w:tabs>
            <w:spacing/>
            <w:ind/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</w:r>
          <w:r>
            <w:rPr>
              <w:rFonts w:ascii="Times New Roman" w:hAnsi="Times New Roman" w:cs="Times New Roman"/>
              <w:caps/>
              <w:sz w:val="18"/>
              <w:szCs w:val="18"/>
            </w:rPr>
          </w:r>
        </w:p>
      </w:tc>
      <w:tc>
        <w:tcPr>
          <w:shd w:val="clear" w:color="auto" w:fill="auto"/>
          <w:tcBorders/>
          <w:tcW w:w="3685" w:type="dxa"/>
          <w:vAlign w:val="center"/>
          <w:textDirection w:val="lrTb"/>
          <w:noWrap w:val="false"/>
        </w:tcPr>
        <w:p w14:paraId="37AEB4B1" w14:textId="1147FF06">
          <w:pPr>
            <w:pStyle w:val="813"/>
            <w:pBdr/>
            <w:tabs>
              <w:tab w:val="clear" w:leader="none" w:pos="4677"/>
              <w:tab w:val="clear" w:leader="none" w:pos="9355"/>
            </w:tabs>
            <w:spacing/>
            <w:ind/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instrText xml:space="preserve">PAGE   \* MERGEFORMAT</w:instrTex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t xml:space="preserve">1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</w:r>
        </w:p>
      </w:tc>
    </w:tr>
  </w:tbl>
  <w:p w14:paraId="503C446A" w14:textId="77777777">
    <w:pPr>
      <w:pStyle w:val="81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0ED9755F" w14:textId="77777777"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 w14:paraId="73B2DEA6" w14:textId="77777777"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7836962C" w14:textId="06C01EEB">
    <w:pPr>
      <w:pStyle w:val="811"/>
      <w:pBdr/>
      <w:tabs>
        <w:tab w:val="clear" w:leader="none" w:pos="9355"/>
        <w:tab w:val="right" w:leader="none" w:pos="10631"/>
      </w:tabs>
      <w:spacing/>
      <w:ind/>
      <w:rPr>
        <w:lang w:val="en-US"/>
      </w:rPr>
    </w:pPr>
    <w:r>
      <w:rPr>
        <w:lang w:val="en-US"/>
      </w:rPr>
    </w:r>
    <w:r>
      <w:rPr>
        <w:lang w:val="en-U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F77C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495" w:left="855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2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</w:abstractNum>
  <w:abstractNum w:abstractNumId="1">
    <w:nsid w:val="0F8D3F2E"/>
    <w:lvl w:ilvl="0">
      <w:isLgl w:val="false"/>
      <w:lvlJc w:val="left"/>
      <w:lvlText w:val=""/>
      <w:numFmt w:val="bullet"/>
      <w:pPr>
        <w:pBdr/>
        <w:spacing/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">
    <w:nsid w:val="124A5189"/>
    <w:lvl w:ilvl="0">
      <w:isLgl w:val="false"/>
      <w:lvlJc w:val="left"/>
      <w:lvlText w:val="•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Arial" w:hAnsi="Arial"/>
      </w:rPr>
      <w:start w:val="1"/>
      <w:suff w:val="tab"/>
    </w:lvl>
    <w:lvl w:ilvl="2">
      <w:isLgl w:val="false"/>
      <w:lvlJc w:val="left"/>
      <w:lvlText w:val="•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Arial" w:hAnsi="Arial"/>
      </w:rPr>
      <w:start w:val="1"/>
      <w:suff w:val="tab"/>
    </w:lvl>
    <w:lvl w:ilvl="3">
      <w:isLgl w:val="false"/>
      <w:lvlJc w:val="left"/>
      <w:lvlText w:val="•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Arial" w:hAnsi="Arial"/>
      </w:rPr>
      <w:start w:val="1"/>
      <w:suff w:val="tab"/>
    </w:lvl>
    <w:lvl w:ilvl="4">
      <w:isLgl w:val="false"/>
      <w:lvlJc w:val="left"/>
      <w:lvlText w:val="•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Arial" w:hAnsi="Arial"/>
      </w:rPr>
      <w:start w:val="1"/>
      <w:suff w:val="tab"/>
    </w:lvl>
    <w:lvl w:ilvl="5">
      <w:isLgl w:val="false"/>
      <w:lvlJc w:val="left"/>
      <w:lvlText w:val="•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Arial" w:hAnsi="Arial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Arial" w:hAnsi="Arial"/>
      </w:rPr>
      <w:start w:val="1"/>
      <w:suff w:val="tab"/>
    </w:lvl>
    <w:lvl w:ilvl="7">
      <w:isLgl w:val="false"/>
      <w:lvlJc w:val="left"/>
      <w:lvlText w:val="•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Arial" w:hAnsi="Arial"/>
      </w:rPr>
      <w:start w:val="1"/>
      <w:suff w:val="tab"/>
    </w:lvl>
    <w:lvl w:ilvl="8">
      <w:isLgl w:val="false"/>
      <w:lvlJc w:val="left"/>
      <w:lvlText w:val="•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Arial" w:hAnsi="Arial"/>
      </w:rPr>
      <w:start w:val="1"/>
      <w:suff w:val="tab"/>
    </w:lvl>
  </w:abstractNum>
  <w:abstractNum w:abstractNumId="3">
    <w:nsid w:val="125A4D3B"/>
    <w:lvl w:ilvl="0">
      <w:isLgl w:val="false"/>
      <w:lvlJc w:val="left"/>
      <w:lvlText w:val=""/>
      <w:numFmt w:val="bullet"/>
      <w:pPr>
        <w:pBdr/>
        <w:spacing/>
        <w:ind w:hanging="360" w:left="142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4">
    <w:nsid w:val="12EF0B75"/>
    <w:lvl w:ilvl="0">
      <w:isLgl w:val="false"/>
      <w:lvlJc w:val="left"/>
      <w:lvlText w:val="%1."/>
      <w:numFmt w:val="decimal"/>
      <w:pPr>
        <w:pBdr/>
        <w:spacing/>
        <w:ind w:hanging="770" w:left="770"/>
      </w:pPr>
      <w:rPr>
        <w:rFonts w:hint="default"/>
      </w:rPr>
      <w:start w:val="2"/>
      <w:suff w:val="tab"/>
    </w:lvl>
    <w:lvl w:ilvl="1">
      <w:isLgl w:val="false"/>
      <w:lvlJc w:val="left"/>
      <w:lvlText w:val="%1.%2."/>
      <w:numFmt w:val="decimal"/>
      <w:pPr>
        <w:pBdr/>
        <w:spacing/>
        <w:ind w:hanging="770" w:left="770"/>
      </w:pPr>
      <w:rPr>
        <w:rFonts w:hint="default"/>
      </w:rPr>
      <w:start w:val="10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70" w:left="770"/>
      </w:pPr>
      <w:rPr>
        <w:rFonts w:hint="default"/>
      </w:rPr>
      <w:start w:val="2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>
        <w:rFonts w:hint="default"/>
      </w:rPr>
      <w:start w:val="1"/>
      <w:suff w:val="tab"/>
    </w:lvl>
  </w:abstractNum>
  <w:abstractNum w:abstractNumId="5">
    <w:nsid w:val="14D55EC9"/>
    <w:lvl w:ilvl="0">
      <w:isLgl w:val="false"/>
      <w:lvlJc w:val="left"/>
      <w:lvlText w:val=""/>
      <w:numFmt w:val="bullet"/>
      <w:pPr>
        <w:pBdr/>
        <w:spacing/>
        <w:ind w:hanging="360" w:left="1287"/>
      </w:pPr>
      <w:pStyle w:val="877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"/>
      <w:numFmt w:val="bullet"/>
      <w:pPr>
        <w:pBdr/>
        <w:spacing/>
        <w:ind w:hanging="360" w:left="2007"/>
      </w:pPr>
      <w:rPr>
        <w:rFonts w:hint="default" w:ascii="Wingdings" w:hAnsi="Wingdings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6">
    <w:nsid w:val="157603E3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851"/>
      <w:rPr>
        <w:rFonts w:hint="default" w:ascii="Symbol" w:hAnsi="Symbol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nsid w:val="16CA6D10"/>
    <w:lvl w:ilvl="0">
      <w:isLgl w:val="false"/>
      <w:lvlJc w:val="left"/>
      <w:lvlText w:val=""/>
      <w:numFmt w:val="bullet"/>
      <w:pPr>
        <w:pBdr/>
        <w:spacing/>
        <w:ind w:hanging="360" w:left="1789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50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22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94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6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38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10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2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549"/>
      </w:pPr>
      <w:rPr>
        <w:rFonts w:hint="default" w:ascii="Wingdings" w:hAnsi="Wingdings"/>
      </w:rPr>
      <w:start w:val="1"/>
      <w:suff w:val="tab"/>
    </w:lvl>
  </w:abstractNum>
  <w:abstractNum w:abstractNumId="8">
    <w:nsid w:val="18D01CD5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29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9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149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509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509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2869"/>
      </w:pPr>
      <w:rPr>
        <w:rFonts w:hint="default"/>
      </w:rPr>
      <w:start w:val="1"/>
      <w:suff w:val="tab"/>
    </w:lvl>
  </w:abstractNum>
  <w:abstractNum w:abstractNumId="9">
    <w:nsid w:val="1DD34C83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865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nsid w:val="20B60F9A"/>
    <w:lvl w:ilvl="0">
      <w:isLgl w:val="false"/>
      <w:lvlJc w:val="left"/>
      <w:lvlText w:val="•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Arial" w:hAnsi="Arial"/>
      </w:rPr>
      <w:start w:val="1"/>
      <w:suff w:val="tab"/>
    </w:lvl>
    <w:lvl w:ilvl="2">
      <w:isLgl w:val="false"/>
      <w:lvlJc w:val="left"/>
      <w:lvlText w:val="•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Arial" w:hAnsi="Arial"/>
      </w:rPr>
      <w:start w:val="1"/>
      <w:suff w:val="tab"/>
    </w:lvl>
    <w:lvl w:ilvl="3">
      <w:isLgl w:val="false"/>
      <w:lvlJc w:val="left"/>
      <w:lvlText w:val="•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Arial" w:hAnsi="Arial"/>
      </w:rPr>
      <w:start w:val="1"/>
      <w:suff w:val="tab"/>
    </w:lvl>
    <w:lvl w:ilvl="4">
      <w:isLgl w:val="false"/>
      <w:lvlJc w:val="left"/>
      <w:lvlText w:val="•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Arial" w:hAnsi="Arial"/>
      </w:rPr>
      <w:start w:val="1"/>
      <w:suff w:val="tab"/>
    </w:lvl>
    <w:lvl w:ilvl="5">
      <w:isLgl w:val="false"/>
      <w:lvlJc w:val="left"/>
      <w:lvlText w:val="•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Arial" w:hAnsi="Arial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Arial" w:hAnsi="Arial"/>
      </w:rPr>
      <w:start w:val="1"/>
      <w:suff w:val="tab"/>
    </w:lvl>
    <w:lvl w:ilvl="7">
      <w:isLgl w:val="false"/>
      <w:lvlJc w:val="left"/>
      <w:lvlText w:val="•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Arial" w:hAnsi="Arial"/>
      </w:rPr>
      <w:start w:val="1"/>
      <w:suff w:val="tab"/>
    </w:lvl>
    <w:lvl w:ilvl="8">
      <w:isLgl w:val="false"/>
      <w:lvlJc w:val="left"/>
      <w:lvlText w:val="•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Arial" w:hAnsi="Arial"/>
      </w:rPr>
      <w:start w:val="1"/>
      <w:suff w:val="tab"/>
    </w:lvl>
  </w:abstractNum>
  <w:abstractNum w:abstractNumId="11">
    <w:nsid w:val="2F1869AD"/>
    <w:lvl w:ilvl="0">
      <w:isLgl w:val="false"/>
      <w:lvlJc w:val="left"/>
      <w:lvlText w:val="•"/>
      <w:numFmt w:val="bullet"/>
      <w:pPr>
        <w:pBdr/>
        <w:spacing/>
        <w:ind w:hanging="360" w:left="720"/>
      </w:pPr>
      <w:rPr>
        <w:rFonts w:hint="default" w:ascii="Arial" w:hAnsi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nsid w:val="2F1B4869"/>
    <w:lvl w:ilvl="0">
      <w:isLgl w:val="false"/>
      <w:lvlJc w:val="left"/>
      <w:lvlText w:val="•"/>
      <w:numFmt w:val="bullet"/>
      <w:pPr>
        <w:pBdr/>
        <w:spacing/>
        <w:ind w:hanging="360" w:left="720"/>
      </w:pPr>
      <w:rPr>
        <w:rFonts w:hint="default" w:ascii="Arial" w:hAnsi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nsid w:val="2FA46E6E"/>
    <w:lvl w:ilvl="0">
      <w:isLgl w:val="false"/>
      <w:lvlJc w:val="left"/>
      <w:lvlText w:val="%1"/>
      <w:numFmt w:val="decimal"/>
      <w:pPr>
        <w:pBdr/>
        <w:spacing/>
        <w:ind w:hanging="700" w:left="700"/>
      </w:pPr>
      <w:rPr>
        <w:rFonts w:hint="default"/>
        <w:b w:val="0"/>
        <w:i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700" w:left="700"/>
      </w:pPr>
      <w:rPr>
        <w:rFonts w:hint="default"/>
        <w:b w:val="0"/>
        <w:i/>
      </w:rPr>
      <w:start w:val="10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/>
        <w:b w:val="0"/>
        <w:i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1080"/>
      </w:pPr>
      <w:rPr>
        <w:rFonts w:hint="default"/>
        <w:b w:val="0"/>
        <w:i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>
        <w:rFonts w:hint="default"/>
        <w:b w:val="0"/>
        <w:i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1440"/>
      </w:pPr>
      <w:rPr>
        <w:rFonts w:hint="default"/>
        <w:b w:val="0"/>
        <w:i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rFonts w:hint="default"/>
        <w:b w:val="0"/>
        <w:i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1800"/>
      </w:pPr>
      <w:rPr>
        <w:rFonts w:hint="default"/>
        <w:b w:val="0"/>
        <w:i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160" w:left="2160"/>
      </w:pPr>
      <w:rPr>
        <w:rFonts w:hint="default"/>
        <w:b w:val="0"/>
        <w:i/>
      </w:rPr>
      <w:start w:val="1"/>
      <w:suff w:val="tab"/>
    </w:lvl>
  </w:abstractNum>
  <w:abstractNum w:abstractNumId="14">
    <w:nsid w:val="393C659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nsid w:val="49230CB0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833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nsid w:val="4F1F11A6"/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b/>
        <w:i w:val="0"/>
        <w:sz w:val="32"/>
        <w:szCs w:val="32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502"/>
      </w:pPr>
      <w:rPr>
        <w:rFonts w:ascii="Times New Roman" w:hAnsi="Times New Roman" w:eastAsia="Times New Roman" w:cs="Times New Roman"/>
        <w:b/>
        <w:i/>
        <w:color w:val="000000"/>
        <w:sz w:val="28"/>
        <w:szCs w:val="28"/>
      </w:rPr>
      <w:start w:val="1"/>
      <w:suff w:val="tab"/>
    </w:lvl>
    <w:lvl w:ilvl="2">
      <w:isLgl w:val="false"/>
      <w:lvlJc w:val="left"/>
      <w:lvlText w:val="●"/>
      <w:numFmt w:val="bullet"/>
      <w:pPr>
        <w:pBdr/>
        <w:spacing/>
        <w:ind w:hanging="720" w:left="180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%1.%2.●.%4."/>
      <w:numFmt w:val="decimal"/>
      <w:pPr>
        <w:pBdr/>
        <w:spacing/>
        <w:ind w:hanging="720" w:left="2160"/>
      </w:pPr>
      <w:rPr/>
      <w:start w:val="1"/>
      <w:suff w:val="tab"/>
    </w:lvl>
    <w:lvl w:ilvl="4">
      <w:isLgl w:val="false"/>
      <w:lvlJc w:val="left"/>
      <w:lvlText w:val="%1.%2.●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●.%4.%5.%6."/>
      <w:numFmt w:val="decimal"/>
      <w:pPr>
        <w:pBdr/>
        <w:spacing/>
        <w:ind w:hanging="1080" w:left="3240"/>
      </w:pPr>
      <w:rPr/>
      <w:start w:val="1"/>
      <w:suff w:val="tab"/>
    </w:lvl>
    <w:lvl w:ilvl="6">
      <w:isLgl w:val="false"/>
      <w:lvlJc w:val="left"/>
      <w:lvlText w:val="%1.%2.●.%4.%5.%6.%7."/>
      <w:numFmt w:val="decimal"/>
      <w:pPr>
        <w:pBdr/>
        <w:spacing/>
        <w:ind w:hanging="1440" w:left="3960"/>
      </w:pPr>
      <w:rPr/>
      <w:start w:val="1"/>
      <w:suff w:val="tab"/>
    </w:lvl>
    <w:lvl w:ilvl="7">
      <w:isLgl w:val="false"/>
      <w:lvlJc w:val="left"/>
      <w:lvlText w:val="%1.%2.●.%4.%5.%6.%7.%8."/>
      <w:numFmt w:val="decimal"/>
      <w:pPr>
        <w:pBdr/>
        <w:spacing/>
        <w:ind w:hanging="1440" w:left="4320"/>
      </w:pPr>
      <w:rPr/>
      <w:start w:val="1"/>
      <w:suff w:val="tab"/>
    </w:lvl>
    <w:lvl w:ilvl="8">
      <w:isLgl w:val="false"/>
      <w:lvlJc w:val="left"/>
      <w:lvlText w:val="%1.%2.●.%4.%5.%6.%7.%8.%9."/>
      <w:numFmt w:val="decimal"/>
      <w:pPr>
        <w:pBdr/>
        <w:spacing/>
        <w:ind w:hanging="1800" w:left="5040"/>
      </w:pPr>
      <w:rPr/>
      <w:start w:val="1"/>
      <w:suff w:val="tab"/>
    </w:lvl>
  </w:abstractNum>
  <w:abstractNum w:abstractNumId="17">
    <w:nsid w:val="556F419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nsid w:val="55E03FFE"/>
    <w:lvl w:ilvl="0">
      <w:isLgl w:val="false"/>
      <w:lvlJc w:val="left"/>
      <w:lvlText w:val="%1."/>
      <w:numFmt w:val="decimal"/>
      <w:pPr>
        <w:pBdr/>
        <w:spacing/>
        <w:ind w:hanging="495" w:left="495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29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20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98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05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676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7832"/>
      </w:pPr>
      <w:rPr>
        <w:rFonts w:hint="default"/>
      </w:rPr>
      <w:start w:val="1"/>
      <w:suff w:val="tab"/>
    </w:lvl>
  </w:abstractNum>
  <w:abstractNum w:abstractNumId="19">
    <w:nsid w:val="5C074BB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nsid w:val="608B6D93"/>
    <w:lvl w:ilvl="0">
      <w:isLgl w:val="false"/>
      <w:lvlJc w:val="left"/>
      <w:lvlText w:val=""/>
      <w:numFmt w:val="bullet"/>
      <w:pPr>
        <w:pBdr/>
        <w:spacing/>
        <w:ind w:hanging="360" w:left="178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50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22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94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6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38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10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2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549"/>
      </w:pPr>
      <w:rPr>
        <w:rFonts w:hint="default" w:ascii="Wingdings" w:hAnsi="Wingdings"/>
      </w:rPr>
      <w:start w:val="1"/>
      <w:suff w:val="tab"/>
    </w:lvl>
  </w:abstractNum>
  <w:abstractNum w:abstractNumId="21">
    <w:nsid w:val="62176151"/>
    <w:lvl w:ilvl="0">
      <w:isLgl w:val="false"/>
      <w:lvlJc w:val="left"/>
      <w:lvlText w:val="•"/>
      <w:numFmt w:val="bullet"/>
      <w:pPr>
        <w:pBdr/>
        <w:spacing/>
        <w:ind w:hanging="360" w:left="720"/>
      </w:pPr>
      <w:rPr>
        <w:rFonts w:hint="default" w:ascii="Arial" w:hAnsi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2">
    <w:nsid w:val="64753754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nsid w:val="6868398E"/>
    <w:lvl w:ilvl="0">
      <w:isLgl w:val="false"/>
      <w:lvlJc w:val="left"/>
      <w:lvlText w:val="•"/>
      <w:numFmt w:val="bullet"/>
      <w:pPr>
        <w:pBdr/>
        <w:spacing/>
        <w:ind w:hanging="360" w:left="720"/>
      </w:pPr>
      <w:rPr>
        <w:rFonts w:hint="default" w:ascii="Arial" w:hAnsi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4">
    <w:nsid w:val="6D9B28C6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  <w:color w:val="000000"/>
        <w:sz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5">
    <w:nsid w:val="6F625A6E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80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80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0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98"/>
    <w:next w:val="79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80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98"/>
    <w:next w:val="79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80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98"/>
    <w:next w:val="79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80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8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98"/>
    <w:next w:val="79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80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8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808"/>
    <w:link w:val="811"/>
    <w:uiPriority w:val="99"/>
    <w:pPr>
      <w:pBdr/>
      <w:spacing/>
      <w:ind/>
    </w:pPr>
  </w:style>
  <w:style w:type="character" w:styleId="179">
    <w:name w:val="Footer Char"/>
    <w:basedOn w:val="808"/>
    <w:link w:val="813"/>
    <w:uiPriority w:val="99"/>
    <w:pPr>
      <w:pBdr/>
      <w:spacing/>
      <w:ind/>
    </w:pPr>
  </w:style>
  <w:style w:type="character" w:styleId="182">
    <w:name w:val="Footnote Text Char"/>
    <w:basedOn w:val="808"/>
    <w:link w:val="847"/>
    <w:uiPriority w:val="99"/>
    <w:semiHidden/>
    <w:pPr>
      <w:pBdr/>
      <w:spacing/>
      <w:ind/>
    </w:pPr>
    <w:rPr>
      <w:sz w:val="20"/>
      <w:szCs w:val="20"/>
    </w:rPr>
  </w:style>
  <w:style w:type="paragraph" w:styleId="184">
    <w:name w:val="endnote text"/>
    <w:basedOn w:val="79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80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192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193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194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195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196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197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209">
    <w:name w:val="table of figures"/>
    <w:basedOn w:val="798"/>
    <w:next w:val="798"/>
    <w:uiPriority w:val="99"/>
    <w:unhideWhenUsed/>
    <w:pPr>
      <w:pBdr/>
      <w:spacing w:after="0" w:afterAutospacing="0"/>
      <w:ind/>
    </w:p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820"/>
    <w:qFormat/>
    <w:pPr>
      <w:keepNext w:val="true"/>
      <w:pBdr/>
      <w:spacing w:after="120" w:before="240" w:line="360" w:lineRule="auto"/>
      <w:ind/>
      <w:outlineLvl w:val="0"/>
    </w:pPr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paragraph" w:styleId="800">
    <w:name w:val="Heading 2"/>
    <w:basedOn w:val="798"/>
    <w:next w:val="798"/>
    <w:link w:val="821"/>
    <w:qFormat/>
    <w:pPr>
      <w:keepNext w:val="true"/>
      <w:pBdr/>
      <w:spacing w:after="120" w:before="240" w:line="360" w:lineRule="auto"/>
      <w:ind/>
      <w:outlineLvl w:val="1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801">
    <w:name w:val="Heading 3"/>
    <w:basedOn w:val="798"/>
    <w:next w:val="798"/>
    <w:link w:val="822"/>
    <w:qFormat/>
    <w:pPr>
      <w:keepNext w:val="true"/>
      <w:pBdr/>
      <w:spacing w:after="0" w:before="120" w:line="360" w:lineRule="auto"/>
      <w:ind/>
      <w:outlineLvl w:val="2"/>
    </w:pPr>
    <w:rPr>
      <w:rFonts w:ascii="Arial" w:hAnsi="Arial" w:eastAsia="Times New Roman" w:cs="Arial"/>
      <w:b/>
      <w:bCs/>
      <w:szCs w:val="26"/>
      <w:lang w:val="en-GB"/>
    </w:rPr>
  </w:style>
  <w:style w:type="paragraph" w:styleId="802">
    <w:name w:val="Heading 4"/>
    <w:basedOn w:val="798"/>
    <w:next w:val="798"/>
    <w:link w:val="823"/>
    <w:qFormat/>
    <w:pPr>
      <w:keepNext w:val="true"/>
      <w:widowControl w:val="false"/>
      <w:pBdr/>
      <w:spacing w:after="0" w:line="360" w:lineRule="auto"/>
      <w:ind/>
      <w:outlineLvl w:val="3"/>
    </w:pPr>
    <w:rPr>
      <w:rFonts w:ascii="Arial" w:hAnsi="Arial" w:eastAsia="Times New Roman" w:cs="Times New Roman"/>
      <w:b/>
      <w:sz w:val="28"/>
      <w:szCs w:val="20"/>
      <w:lang w:val="en-AU"/>
    </w:rPr>
  </w:style>
  <w:style w:type="paragraph" w:styleId="803">
    <w:name w:val="Heading 5"/>
    <w:basedOn w:val="798"/>
    <w:next w:val="798"/>
    <w:link w:val="824"/>
    <w:qFormat/>
    <w:pPr>
      <w:keepNext w:val="true"/>
      <w:widowControl w:val="false"/>
      <w:pBdr/>
      <w:spacing w:after="0" w:line="360" w:lineRule="auto"/>
      <w:ind/>
      <w:jc w:val="both"/>
      <w:outlineLvl w:val="4"/>
    </w:pPr>
    <w:rPr>
      <w:rFonts w:ascii="Arial" w:hAnsi="Arial" w:eastAsia="Times New Roman" w:cs="Times New Roman"/>
      <w:b/>
      <w:bCs/>
      <w:sz w:val="28"/>
      <w:szCs w:val="24"/>
      <w:lang w:val="en-GB"/>
    </w:rPr>
  </w:style>
  <w:style w:type="paragraph" w:styleId="804">
    <w:name w:val="Heading 6"/>
    <w:basedOn w:val="798"/>
    <w:next w:val="798"/>
    <w:link w:val="825"/>
    <w:qFormat/>
    <w:pPr>
      <w:keepNext w:val="true"/>
      <w:widowControl w:val="false"/>
      <w:pBdr/>
      <w:spacing w:after="58" w:line="360" w:lineRule="auto"/>
      <w:ind/>
      <w:outlineLvl w:val="5"/>
    </w:pPr>
    <w:rPr>
      <w:rFonts w:ascii="Arial" w:hAnsi="Arial" w:eastAsia="Times New Roman" w:cs="Times New Roman"/>
      <w:b/>
      <w:sz w:val="24"/>
      <w:szCs w:val="20"/>
      <w:lang w:val="en-AU"/>
    </w:rPr>
  </w:style>
  <w:style w:type="paragraph" w:styleId="805">
    <w:name w:val="Heading 7"/>
    <w:basedOn w:val="798"/>
    <w:next w:val="798"/>
    <w:link w:val="826"/>
    <w:qFormat/>
    <w:pPr>
      <w:keepNext w:val="true"/>
      <w:widowControl w:val="false"/>
      <w:pBdr/>
      <w:spacing w:after="0" w:line="360" w:lineRule="auto"/>
      <w:ind/>
      <w:jc w:val="both"/>
      <w:outlineLvl w:val="6"/>
    </w:pPr>
    <w:rPr>
      <w:rFonts w:ascii="Arial" w:hAnsi="Arial" w:eastAsia="Times New Roman" w:cs="Times New Roman"/>
      <w:spacing w:val="-3"/>
      <w:sz w:val="28"/>
      <w:szCs w:val="20"/>
      <w:lang w:val="en-US"/>
    </w:rPr>
  </w:style>
  <w:style w:type="paragraph" w:styleId="806">
    <w:name w:val="Heading 8"/>
    <w:basedOn w:val="798"/>
    <w:next w:val="798"/>
    <w:link w:val="827"/>
    <w:qFormat/>
    <w:pPr>
      <w:keepNext w:val="true"/>
      <w:widowControl w:val="false"/>
      <w:pBdr/>
      <w:spacing w:after="0" w:line="360" w:lineRule="auto"/>
      <w:ind/>
      <w:jc w:val="both"/>
      <w:outlineLvl w:val="7"/>
    </w:pPr>
    <w:rPr>
      <w:rFonts w:ascii="Arial" w:hAnsi="Arial" w:eastAsia="Times New Roman" w:cs="Times New Roman"/>
      <w:b/>
      <w:bCs/>
      <w:sz w:val="24"/>
      <w:szCs w:val="24"/>
      <w:lang w:val="en-GB"/>
    </w:rPr>
  </w:style>
  <w:style w:type="paragraph" w:styleId="807">
    <w:name w:val="Heading 9"/>
    <w:basedOn w:val="798"/>
    <w:next w:val="798"/>
    <w:link w:val="828"/>
    <w:qFormat/>
    <w:pPr>
      <w:keepNext w:val="true"/>
      <w:widowControl w:val="false"/>
      <w:pBdr/>
      <w:spacing w:after="0" w:line="360" w:lineRule="auto"/>
      <w:ind w:firstLine="360" w:left="360"/>
      <w:jc w:val="both"/>
      <w:outlineLvl w:val="8"/>
    </w:pPr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styleId="808" w:default="1">
    <w:name w:val="Default Paragraph Font"/>
    <w:uiPriority w:val="1"/>
    <w:semiHidden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paragraph" w:styleId="811">
    <w:name w:val="Header"/>
    <w:basedOn w:val="798"/>
    <w:link w:val="812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812" w:customStyle="1">
    <w:name w:val="Верхний колонтитул Знак"/>
    <w:basedOn w:val="808"/>
    <w:link w:val="811"/>
    <w:uiPriority w:val="99"/>
    <w:pPr>
      <w:pBdr/>
      <w:spacing/>
      <w:ind/>
    </w:pPr>
  </w:style>
  <w:style w:type="paragraph" w:styleId="813">
    <w:name w:val="Footer"/>
    <w:basedOn w:val="798"/>
    <w:link w:val="81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814" w:customStyle="1">
    <w:name w:val="Нижний колонтитул Знак"/>
    <w:basedOn w:val="808"/>
    <w:link w:val="813"/>
    <w:uiPriority w:val="99"/>
    <w:pPr>
      <w:pBdr/>
      <w:spacing/>
      <w:ind/>
    </w:pPr>
  </w:style>
  <w:style w:type="paragraph" w:styleId="815">
    <w:name w:val="No Spacing"/>
    <w:link w:val="816"/>
    <w:uiPriority w:val="1"/>
    <w:qFormat/>
    <w:pPr>
      <w:pBdr/>
      <w:spacing w:after="0" w:line="240" w:lineRule="auto"/>
      <w:ind/>
    </w:pPr>
    <w:rPr>
      <w:rFonts w:eastAsiaTheme="minorEastAsia"/>
      <w:lang w:eastAsia="ru-RU"/>
    </w:rPr>
  </w:style>
  <w:style w:type="character" w:styleId="816" w:customStyle="1">
    <w:name w:val="Без интервала Знак"/>
    <w:basedOn w:val="808"/>
    <w:link w:val="815"/>
    <w:uiPriority w:val="1"/>
    <w:pPr>
      <w:pBdr/>
      <w:spacing/>
      <w:ind/>
    </w:pPr>
    <w:rPr>
      <w:rFonts w:eastAsiaTheme="minorEastAsia"/>
      <w:lang w:eastAsia="ru-RU"/>
    </w:rPr>
  </w:style>
  <w:style w:type="character" w:styleId="817">
    <w:name w:val="Placeholder Text"/>
    <w:basedOn w:val="808"/>
    <w:uiPriority w:val="99"/>
    <w:semiHidden/>
    <w:pPr>
      <w:pBdr/>
      <w:spacing/>
      <w:ind/>
    </w:pPr>
    <w:rPr>
      <w:color w:val="808080"/>
    </w:rPr>
  </w:style>
  <w:style w:type="paragraph" w:styleId="818">
    <w:name w:val="Balloon Text"/>
    <w:basedOn w:val="798"/>
    <w:link w:val="819"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19" w:customStyle="1">
    <w:name w:val="Текст выноски Знак"/>
    <w:basedOn w:val="808"/>
    <w:link w:val="818"/>
    <w:pPr>
      <w:pBdr/>
      <w:spacing/>
      <w:ind/>
    </w:pPr>
    <w:rPr>
      <w:rFonts w:ascii="Tahoma" w:hAnsi="Tahoma" w:cs="Tahoma"/>
      <w:sz w:val="16"/>
      <w:szCs w:val="16"/>
    </w:rPr>
  </w:style>
  <w:style w:type="character" w:styleId="820" w:customStyle="1">
    <w:name w:val="Заголовок 1 Знак"/>
    <w:basedOn w:val="808"/>
    <w:link w:val="799"/>
    <w:pPr>
      <w:pBdr/>
      <w:spacing/>
      <w:ind/>
    </w:pPr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character" w:styleId="821" w:customStyle="1">
    <w:name w:val="Заголовок 2 Знак"/>
    <w:basedOn w:val="808"/>
    <w:link w:val="800"/>
    <w:pPr>
      <w:pBdr/>
      <w:spacing/>
      <w:ind/>
    </w:pPr>
    <w:rPr>
      <w:rFonts w:ascii="Arial" w:hAnsi="Arial" w:eastAsia="Times New Roman" w:cs="Times New Roman"/>
      <w:b/>
      <w:sz w:val="28"/>
      <w:szCs w:val="24"/>
      <w:lang w:val="en-GB"/>
    </w:rPr>
  </w:style>
  <w:style w:type="character" w:styleId="822" w:customStyle="1">
    <w:name w:val="Заголовок 3 Знак"/>
    <w:basedOn w:val="808"/>
    <w:link w:val="801"/>
    <w:pPr>
      <w:pBdr/>
      <w:spacing/>
      <w:ind/>
    </w:pPr>
    <w:rPr>
      <w:rFonts w:ascii="Arial" w:hAnsi="Arial" w:eastAsia="Times New Roman" w:cs="Arial"/>
      <w:b/>
      <w:bCs/>
      <w:szCs w:val="26"/>
      <w:lang w:val="en-GB"/>
    </w:rPr>
  </w:style>
  <w:style w:type="character" w:styleId="823" w:customStyle="1">
    <w:name w:val="Заголовок 4 Знак"/>
    <w:basedOn w:val="808"/>
    <w:link w:val="802"/>
    <w:pPr>
      <w:pBdr/>
      <w:spacing/>
      <w:ind/>
    </w:pPr>
    <w:rPr>
      <w:rFonts w:ascii="Arial" w:hAnsi="Arial" w:eastAsia="Times New Roman" w:cs="Times New Roman"/>
      <w:b/>
      <w:sz w:val="28"/>
      <w:szCs w:val="20"/>
      <w:lang w:val="en-AU"/>
    </w:rPr>
  </w:style>
  <w:style w:type="character" w:styleId="824" w:customStyle="1">
    <w:name w:val="Заголовок 5 Знак"/>
    <w:basedOn w:val="808"/>
    <w:link w:val="803"/>
    <w:pPr>
      <w:pBdr/>
      <w:spacing/>
      <w:ind/>
    </w:pPr>
    <w:rPr>
      <w:rFonts w:ascii="Arial" w:hAnsi="Arial" w:eastAsia="Times New Roman" w:cs="Times New Roman"/>
      <w:b/>
      <w:bCs/>
      <w:sz w:val="28"/>
      <w:szCs w:val="24"/>
      <w:lang w:val="en-GB"/>
    </w:rPr>
  </w:style>
  <w:style w:type="character" w:styleId="825" w:customStyle="1">
    <w:name w:val="Заголовок 6 Знак"/>
    <w:basedOn w:val="808"/>
    <w:link w:val="804"/>
    <w:pPr>
      <w:pBdr/>
      <w:spacing/>
      <w:ind/>
    </w:pPr>
    <w:rPr>
      <w:rFonts w:ascii="Arial" w:hAnsi="Arial" w:eastAsia="Times New Roman" w:cs="Times New Roman"/>
      <w:b/>
      <w:sz w:val="24"/>
      <w:szCs w:val="20"/>
      <w:lang w:val="en-AU"/>
    </w:rPr>
  </w:style>
  <w:style w:type="character" w:styleId="826" w:customStyle="1">
    <w:name w:val="Заголовок 7 Знак"/>
    <w:basedOn w:val="808"/>
    <w:link w:val="805"/>
    <w:pPr>
      <w:pBdr/>
      <w:spacing/>
      <w:ind/>
    </w:pPr>
    <w:rPr>
      <w:rFonts w:ascii="Arial" w:hAnsi="Arial" w:eastAsia="Times New Roman" w:cs="Times New Roman"/>
      <w:spacing w:val="-3"/>
      <w:sz w:val="28"/>
      <w:szCs w:val="20"/>
      <w:lang w:val="en-US"/>
    </w:rPr>
  </w:style>
  <w:style w:type="character" w:styleId="827" w:customStyle="1">
    <w:name w:val="Заголовок 8 Знак"/>
    <w:basedOn w:val="808"/>
    <w:link w:val="806"/>
    <w:pPr>
      <w:pBdr/>
      <w:spacing/>
      <w:ind/>
    </w:pPr>
    <w:rPr>
      <w:rFonts w:ascii="Arial" w:hAnsi="Arial" w:eastAsia="Times New Roman" w:cs="Times New Roman"/>
      <w:b/>
      <w:bCs/>
      <w:sz w:val="24"/>
      <w:szCs w:val="24"/>
      <w:lang w:val="en-GB"/>
    </w:rPr>
  </w:style>
  <w:style w:type="character" w:styleId="828" w:customStyle="1">
    <w:name w:val="Заголовок 9 Знак"/>
    <w:basedOn w:val="808"/>
    <w:link w:val="807"/>
    <w:pPr>
      <w:pBdr/>
      <w:spacing/>
      <w:ind/>
    </w:pPr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styleId="829">
    <w:name w:val="Hyperlink"/>
    <w:uiPriority w:val="99"/>
    <w:pPr>
      <w:pBdr/>
      <w:spacing/>
      <w:ind/>
    </w:pPr>
    <w:rPr>
      <w:color w:val="0000ff"/>
      <w:u w:val="single"/>
    </w:rPr>
  </w:style>
  <w:style w:type="table" w:styleId="830">
    <w:name w:val="Table Grid"/>
    <w:basedOn w:val="809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1">
    <w:name w:val="toc 1"/>
    <w:basedOn w:val="798"/>
    <w:next w:val="798"/>
    <w:uiPriority w:val="39"/>
    <w:qFormat/>
    <w:pPr>
      <w:pBdr/>
      <w:tabs>
        <w:tab w:val="right" w:leader="dot" w:pos="9825"/>
      </w:tabs>
      <w:spacing w:after="0" w:line="360" w:lineRule="auto"/>
      <w:ind/>
    </w:pPr>
    <w:rPr>
      <w:rFonts w:ascii="Arial" w:hAnsi="Arial" w:eastAsia="Times New Roman" w:cs="Times New Roman"/>
      <w:bCs/>
      <w:sz w:val="24"/>
      <w:szCs w:val="28"/>
      <w:lang w:val="en-AU"/>
    </w:rPr>
  </w:style>
  <w:style w:type="paragraph" w:styleId="832" w:customStyle="1">
    <w:name w:val="numbered list"/>
    <w:basedOn w:val="833"/>
    <w:pPr>
      <w:pBdr/>
      <w:spacing/>
      <w:ind/>
    </w:pPr>
  </w:style>
  <w:style w:type="paragraph" w:styleId="833" w:customStyle="1">
    <w:name w:val="bullet"/>
    <w:basedOn w:val="798"/>
    <w:pPr>
      <w:numPr>
        <w:numId w:val="1"/>
      </w:numPr>
      <w:pBdr/>
      <w:spacing w:after="0" w:line="360" w:lineRule="auto"/>
      <w:ind/>
    </w:pPr>
    <w:rPr>
      <w:rFonts w:ascii="Arial" w:hAnsi="Arial" w:eastAsia="Times New Roman" w:cs="Times New Roman"/>
      <w:szCs w:val="24"/>
      <w:lang w:val="en-GB"/>
    </w:rPr>
  </w:style>
  <w:style w:type="character" w:styleId="834">
    <w:name w:val="page number"/>
    <w:pPr>
      <w:pBdr/>
      <w:spacing/>
      <w:ind/>
    </w:pPr>
    <w:rPr>
      <w:rFonts w:ascii="Arial" w:hAnsi="Arial"/>
      <w:sz w:val="16"/>
    </w:rPr>
  </w:style>
  <w:style w:type="paragraph" w:styleId="835" w:customStyle="1">
    <w:name w:val="Doc subtitle1"/>
    <w:basedOn w:val="798"/>
    <w:link w:val="846"/>
    <w:pPr>
      <w:pBdr/>
      <w:spacing w:after="0" w:line="360" w:lineRule="auto"/>
      <w:ind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836" w:customStyle="1">
    <w:name w:val="Doc subtitle2"/>
    <w:basedOn w:val="798"/>
    <w:pPr>
      <w:pBdr/>
      <w:spacing w:after="0" w:line="360" w:lineRule="auto"/>
      <w:ind/>
    </w:pPr>
    <w:rPr>
      <w:rFonts w:ascii="Arial" w:hAnsi="Arial" w:eastAsia="Times New Roman" w:cs="Times New Roman"/>
      <w:sz w:val="28"/>
      <w:szCs w:val="24"/>
      <w:lang w:val="en-GB"/>
    </w:rPr>
  </w:style>
  <w:style w:type="paragraph" w:styleId="837" w:customStyle="1">
    <w:name w:val="Doc title"/>
    <w:basedOn w:val="798"/>
    <w:pPr>
      <w:pBdr/>
      <w:spacing w:after="0" w:line="360" w:lineRule="auto"/>
      <w:ind/>
    </w:pPr>
    <w:rPr>
      <w:rFonts w:ascii="Arial" w:hAnsi="Arial" w:eastAsia="Times New Roman" w:cs="Times New Roman"/>
      <w:b/>
      <w:sz w:val="40"/>
      <w:szCs w:val="24"/>
      <w:lang w:val="en-GB"/>
    </w:rPr>
  </w:style>
  <w:style w:type="paragraph" w:styleId="838">
    <w:name w:val="Body Text"/>
    <w:basedOn w:val="798"/>
    <w:link w:val="839"/>
    <w:semiHidden/>
    <w:pPr>
      <w:widowControl w:val="false"/>
      <w:pBdr/>
      <w:spacing w:after="0" w:line="360" w:lineRule="auto"/>
      <w:ind/>
      <w:jc w:val="both"/>
    </w:pPr>
    <w:rPr>
      <w:rFonts w:ascii="Arial" w:hAnsi="Arial" w:eastAsia="Times New Roman" w:cs="Times New Roman"/>
      <w:sz w:val="24"/>
      <w:szCs w:val="20"/>
      <w:lang w:val="en-AU"/>
    </w:rPr>
  </w:style>
  <w:style w:type="character" w:styleId="839" w:customStyle="1">
    <w:name w:val="Основной текст Знак"/>
    <w:basedOn w:val="808"/>
    <w:link w:val="838"/>
    <w:semiHidden/>
    <w:pPr>
      <w:pBdr/>
      <w:spacing/>
      <w:ind/>
    </w:pPr>
    <w:rPr>
      <w:rFonts w:ascii="Arial" w:hAnsi="Arial" w:eastAsia="Times New Roman" w:cs="Times New Roman"/>
      <w:sz w:val="24"/>
      <w:szCs w:val="20"/>
      <w:lang w:val="en-AU"/>
    </w:rPr>
  </w:style>
  <w:style w:type="paragraph" w:styleId="840">
    <w:name w:val="Body Text Indent 2"/>
    <w:basedOn w:val="798"/>
    <w:link w:val="841"/>
    <w:semiHidden/>
    <w:pPr>
      <w:pBdr/>
      <w:spacing w:after="0" w:line="360" w:lineRule="auto"/>
      <w:ind w:left="720"/>
    </w:pPr>
    <w:rPr>
      <w:rFonts w:ascii="Arial" w:hAnsi="Arial" w:eastAsia="Times New Roman" w:cs="Times New Roman"/>
      <w:sz w:val="24"/>
      <w:szCs w:val="20"/>
      <w:lang w:val="en-US"/>
    </w:rPr>
  </w:style>
  <w:style w:type="character" w:styleId="841" w:customStyle="1">
    <w:name w:val="Основной текст с отступом 2 Знак"/>
    <w:basedOn w:val="808"/>
    <w:link w:val="840"/>
    <w:semiHidden/>
    <w:pPr>
      <w:pBdr/>
      <w:spacing/>
      <w:ind/>
    </w:pPr>
    <w:rPr>
      <w:rFonts w:ascii="Arial" w:hAnsi="Arial" w:eastAsia="Times New Roman" w:cs="Times New Roman"/>
      <w:sz w:val="24"/>
      <w:szCs w:val="20"/>
      <w:lang w:val="en-US"/>
    </w:rPr>
  </w:style>
  <w:style w:type="paragraph" w:styleId="842">
    <w:name w:val="Body Text 2"/>
    <w:basedOn w:val="798"/>
    <w:link w:val="843"/>
    <w:semiHidden/>
    <w:pPr>
      <w:widowControl w:val="false"/>
      <w:pBdr/>
      <w:spacing w:after="0" w:line="360" w:lineRule="auto"/>
      <w:ind/>
      <w:jc w:val="both"/>
    </w:pPr>
    <w:rPr>
      <w:rFonts w:ascii="Arial" w:hAnsi="Arial" w:eastAsia="Times New Roman" w:cs="Times New Roman"/>
      <w:spacing w:val="-3"/>
      <w:szCs w:val="20"/>
      <w:lang w:val="en-US"/>
    </w:rPr>
  </w:style>
  <w:style w:type="character" w:styleId="843" w:customStyle="1">
    <w:name w:val="Основной текст 2 Знак"/>
    <w:basedOn w:val="808"/>
    <w:link w:val="842"/>
    <w:semiHidden/>
    <w:pPr>
      <w:pBdr/>
      <w:spacing/>
      <w:ind/>
    </w:pPr>
    <w:rPr>
      <w:rFonts w:ascii="Arial" w:hAnsi="Arial" w:eastAsia="Times New Roman" w:cs="Times New Roman"/>
      <w:spacing w:val="-3"/>
      <w:szCs w:val="20"/>
      <w:lang w:val="en-US"/>
    </w:rPr>
  </w:style>
  <w:style w:type="paragraph" w:styleId="844">
    <w:name w:val="Caption"/>
    <w:basedOn w:val="798"/>
    <w:next w:val="798"/>
    <w:qFormat/>
    <w:pPr>
      <w:widowControl w:val="false"/>
      <w:pBdr/>
      <w:spacing w:after="0" w:before="240" w:line="360" w:lineRule="auto"/>
      <w:ind/>
      <w:jc w:val="center"/>
    </w:pPr>
    <w:rPr>
      <w:rFonts w:ascii="Arial" w:hAnsi="Arial" w:eastAsia="Times New Roman" w:cs="Times New Roman"/>
      <w:b/>
      <w:sz w:val="36"/>
      <w:szCs w:val="20"/>
      <w:lang w:val="en-AU"/>
    </w:rPr>
  </w:style>
  <w:style w:type="paragraph" w:styleId="845" w:customStyle="1">
    <w:name w:val="Абзац списка1"/>
    <w:basedOn w:val="798"/>
    <w:pPr>
      <w:pBdr/>
      <w:spacing w:after="0" w:line="360" w:lineRule="auto"/>
      <w:ind w:left="720"/>
    </w:pPr>
    <w:rPr>
      <w:rFonts w:ascii="Arial" w:hAnsi="Arial" w:eastAsia="Times New Roman" w:cs="Times New Roman"/>
      <w:szCs w:val="24"/>
      <w:lang w:val="en-GB"/>
    </w:rPr>
  </w:style>
  <w:style w:type="character" w:styleId="846" w:customStyle="1">
    <w:name w:val="Doc subtitle1 Char"/>
    <w:link w:val="835"/>
    <w:pPr>
      <w:pBdr/>
      <w:spacing/>
      <w:ind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847">
    <w:name w:val="footnote text"/>
    <w:basedOn w:val="798"/>
    <w:link w:val="848"/>
    <w:pPr>
      <w:pBdr/>
      <w:spacing w:after="0" w:line="360" w:lineRule="auto"/>
      <w:ind/>
    </w:pPr>
    <w:rPr>
      <w:rFonts w:ascii="Times New Roman" w:hAnsi="Times New Roman" w:eastAsia="Times New Roman" w:cs="Times New Roman"/>
      <w:szCs w:val="20"/>
      <w:lang w:eastAsia="ru-RU"/>
    </w:rPr>
  </w:style>
  <w:style w:type="character" w:styleId="848" w:customStyle="1">
    <w:name w:val="Текст сноски Знак"/>
    <w:basedOn w:val="808"/>
    <w:link w:val="847"/>
    <w:pPr>
      <w:pBdr/>
      <w:spacing/>
      <w:ind/>
    </w:pPr>
    <w:rPr>
      <w:rFonts w:ascii="Times New Roman" w:hAnsi="Times New Roman" w:eastAsia="Times New Roman" w:cs="Times New Roman"/>
      <w:szCs w:val="20"/>
      <w:lang w:eastAsia="ru-RU"/>
    </w:rPr>
  </w:style>
  <w:style w:type="character" w:styleId="849">
    <w:name w:val="footnote reference"/>
    <w:pPr>
      <w:pBdr/>
      <w:spacing/>
      <w:ind/>
    </w:pPr>
    <w:rPr>
      <w:vertAlign w:val="superscript"/>
    </w:rPr>
  </w:style>
  <w:style w:type="character" w:styleId="850">
    <w:name w:val="FollowedHyperlink"/>
    <w:pPr>
      <w:pBdr/>
      <w:spacing/>
      <w:ind/>
    </w:pPr>
    <w:rPr>
      <w:color w:val="800080"/>
      <w:u w:val="single"/>
    </w:rPr>
  </w:style>
  <w:style w:type="paragraph" w:styleId="851" w:customStyle="1">
    <w:name w:val="цветной текст"/>
    <w:basedOn w:val="798"/>
    <w:qFormat/>
    <w:pPr>
      <w:numPr>
        <w:numId w:val="3"/>
      </w:numPr>
      <w:pBdr/>
      <w:spacing w:after="0" w:line="360" w:lineRule="auto"/>
      <w:ind/>
      <w:jc w:val="both"/>
    </w:pPr>
    <w:rPr>
      <w:rFonts w:ascii="Times New Roman" w:hAnsi="Times New Roman" w:eastAsia="Times New Roman" w:cs="Times New Roman"/>
      <w:color w:val="2c8de6"/>
      <w:szCs w:val="20"/>
      <w:lang w:eastAsia="ru-RU"/>
    </w:rPr>
  </w:style>
  <w:style w:type="paragraph" w:styleId="852" w:customStyle="1">
    <w:name w:val="538552DCBB0F4C4BB087ED922D6A6322"/>
    <w:pPr>
      <w:pBdr/>
      <w:spacing w:after="200" w:line="276" w:lineRule="auto"/>
      <w:ind/>
    </w:pPr>
    <w:rPr>
      <w:rFonts w:ascii="Calibri" w:hAnsi="Calibri" w:eastAsia="Times New Roman" w:cs="Times New Roman"/>
      <w:lang w:eastAsia="ru-RU"/>
    </w:rPr>
  </w:style>
  <w:style w:type="paragraph" w:styleId="853" w:customStyle="1">
    <w:name w:val="выделение цвет"/>
    <w:basedOn w:val="798"/>
    <w:link w:val="866"/>
    <w:pPr>
      <w:pBdr/>
      <w:spacing w:after="0" w:line="360" w:lineRule="auto"/>
      <w:ind/>
      <w:jc w:val="both"/>
    </w:pPr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styleId="854" w:customStyle="1">
    <w:name w:val="цвет в таблице"/>
    <w:pPr>
      <w:pBdr/>
      <w:spacing/>
      <w:ind/>
    </w:pPr>
    <w:rPr>
      <w:color w:val="2c8de6"/>
    </w:rPr>
  </w:style>
  <w:style w:type="paragraph" w:styleId="855">
    <w:name w:val="TOC Heading"/>
    <w:basedOn w:val="799"/>
    <w:next w:val="798"/>
    <w:uiPriority w:val="39"/>
    <w:semiHidden/>
    <w:unhideWhenUsed/>
    <w:qFormat/>
    <w:pPr>
      <w:keepLines w:val="true"/>
      <w:pBdr/>
      <w:spacing w:after="0" w:before="480" w:line="276" w:lineRule="auto"/>
      <w:ind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856">
    <w:name w:val="toc 2"/>
    <w:basedOn w:val="798"/>
    <w:next w:val="798"/>
    <w:uiPriority w:val="39"/>
    <w:qFormat/>
    <w:pPr>
      <w:pBdr/>
      <w:tabs>
        <w:tab w:val="left" w:leader="none" w:pos="142"/>
        <w:tab w:val="right" w:leader="dot" w:pos="9639"/>
      </w:tabs>
      <w:spacing w:after="0" w:line="240" w:lineRule="auto"/>
      <w:ind/>
    </w:pPr>
    <w:rPr>
      <w:rFonts w:ascii="Times New Roman" w:hAnsi="Times New Roman" w:eastAsia="Times New Roman" w:cs="Times New Roman"/>
      <w:szCs w:val="20"/>
      <w:lang w:eastAsia="ru-RU"/>
    </w:rPr>
  </w:style>
  <w:style w:type="paragraph" w:styleId="857">
    <w:name w:val="toc 3"/>
    <w:basedOn w:val="798"/>
    <w:next w:val="798"/>
    <w:uiPriority w:val="39"/>
    <w:unhideWhenUsed/>
    <w:qFormat/>
    <w:pPr>
      <w:pBdr/>
      <w:spacing w:after="100" w:line="276" w:lineRule="auto"/>
      <w:ind w:left="440"/>
    </w:pPr>
    <w:rPr>
      <w:rFonts w:ascii="Calibri" w:hAnsi="Calibri" w:eastAsia="Times New Roman" w:cs="Times New Roman"/>
      <w:lang w:eastAsia="ru-RU"/>
    </w:rPr>
  </w:style>
  <w:style w:type="paragraph" w:styleId="858" w:customStyle="1">
    <w:name w:val="!Заголовок-1"/>
    <w:basedOn w:val="799"/>
    <w:link w:val="860"/>
    <w:qFormat/>
    <w:pPr>
      <w:pBdr/>
      <w:spacing/>
      <w:ind/>
    </w:pPr>
    <w:rPr>
      <w:lang w:val="ru-RU"/>
    </w:rPr>
  </w:style>
  <w:style w:type="paragraph" w:styleId="859" w:customStyle="1">
    <w:name w:val="!заголовок-2"/>
    <w:basedOn w:val="800"/>
    <w:link w:val="862"/>
    <w:qFormat/>
    <w:pPr>
      <w:pBdr/>
      <w:spacing/>
      <w:ind/>
    </w:pPr>
    <w:rPr>
      <w:lang w:val="ru-RU"/>
    </w:rPr>
  </w:style>
  <w:style w:type="character" w:styleId="860" w:customStyle="1">
    <w:name w:val="!Заголовок-1 Знак"/>
    <w:link w:val="858"/>
    <w:pPr>
      <w:pBdr/>
      <w:spacing/>
      <w:ind/>
    </w:pPr>
    <w:rPr>
      <w:rFonts w:ascii="Arial" w:hAnsi="Arial" w:eastAsia="Times New Roman" w:cs="Times New Roman"/>
      <w:b/>
      <w:bCs/>
      <w:caps/>
      <w:color w:val="2c8de6"/>
      <w:sz w:val="36"/>
      <w:szCs w:val="24"/>
    </w:rPr>
  </w:style>
  <w:style w:type="paragraph" w:styleId="861" w:customStyle="1">
    <w:name w:val="!Текст"/>
    <w:basedOn w:val="798"/>
    <w:link w:val="864"/>
    <w:qFormat/>
    <w:pPr>
      <w:pBdr/>
      <w:spacing w:after="0" w:line="360" w:lineRule="auto"/>
      <w:ind/>
      <w:jc w:val="both"/>
    </w:pPr>
    <w:rPr>
      <w:rFonts w:ascii="Times New Roman" w:hAnsi="Times New Roman" w:eastAsia="Times New Roman" w:cs="Times New Roman"/>
      <w:szCs w:val="20"/>
      <w:lang w:eastAsia="ru-RU"/>
    </w:rPr>
  </w:style>
  <w:style w:type="character" w:styleId="862" w:customStyle="1">
    <w:name w:val="!заголовок-2 Знак"/>
    <w:link w:val="859"/>
    <w:pPr>
      <w:pBdr/>
      <w:spacing/>
      <w:ind/>
    </w:pPr>
    <w:rPr>
      <w:rFonts w:ascii="Arial" w:hAnsi="Arial" w:eastAsia="Times New Roman" w:cs="Times New Roman"/>
      <w:b/>
      <w:sz w:val="28"/>
      <w:szCs w:val="24"/>
    </w:rPr>
  </w:style>
  <w:style w:type="paragraph" w:styleId="863" w:customStyle="1">
    <w:name w:val="!Синий заголовок текста"/>
    <w:basedOn w:val="853"/>
    <w:link w:val="867"/>
    <w:qFormat/>
    <w:pPr>
      <w:pBdr/>
      <w:spacing/>
      <w:ind/>
    </w:pPr>
  </w:style>
  <w:style w:type="character" w:styleId="864" w:customStyle="1">
    <w:name w:val="!Текст Знак"/>
    <w:link w:val="861"/>
    <w:pPr>
      <w:pBdr/>
      <w:spacing/>
      <w:ind/>
    </w:pPr>
    <w:rPr>
      <w:rFonts w:ascii="Times New Roman" w:hAnsi="Times New Roman" w:eastAsia="Times New Roman" w:cs="Times New Roman"/>
      <w:szCs w:val="20"/>
      <w:lang w:eastAsia="ru-RU"/>
    </w:rPr>
  </w:style>
  <w:style w:type="paragraph" w:styleId="865" w:customStyle="1">
    <w:name w:val="!Список с точками"/>
    <w:basedOn w:val="798"/>
    <w:link w:val="869"/>
    <w:qFormat/>
    <w:pPr>
      <w:numPr>
        <w:numId w:val="2"/>
      </w:numPr>
      <w:pBdr/>
      <w:spacing w:after="0" w:line="360" w:lineRule="auto"/>
      <w:ind/>
      <w:jc w:val="both"/>
    </w:pPr>
    <w:rPr>
      <w:rFonts w:ascii="Times New Roman" w:hAnsi="Times New Roman" w:eastAsia="Times New Roman" w:cs="Times New Roman"/>
      <w:szCs w:val="20"/>
      <w:lang w:eastAsia="ru-RU"/>
    </w:rPr>
  </w:style>
  <w:style w:type="character" w:styleId="866" w:customStyle="1">
    <w:name w:val="выделение цвет Знак"/>
    <w:link w:val="853"/>
    <w:pPr>
      <w:pBdr/>
      <w:spacing/>
      <w:ind/>
    </w:pPr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styleId="867" w:customStyle="1">
    <w:name w:val="!Синий заголовок текста Знак"/>
    <w:link w:val="863"/>
    <w:pPr>
      <w:pBdr/>
      <w:spacing/>
      <w:ind/>
    </w:pPr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paragraph" w:styleId="868">
    <w:name w:val="List Paragraph"/>
    <w:basedOn w:val="798"/>
    <w:uiPriority w:val="34"/>
    <w:qFormat/>
    <w:pPr>
      <w:pBdr/>
      <w:spacing w:after="200" w:line="276" w:lineRule="auto"/>
      <w:ind w:left="720"/>
      <w:contextualSpacing w:val="true"/>
    </w:pPr>
    <w:rPr>
      <w:rFonts w:ascii="Calibri" w:hAnsi="Calibri" w:eastAsia="Calibri" w:cs="Times New Roman"/>
    </w:rPr>
  </w:style>
  <w:style w:type="character" w:styleId="869" w:customStyle="1">
    <w:name w:val="!Список с точками Знак"/>
    <w:link w:val="865"/>
    <w:pPr>
      <w:pBdr/>
      <w:spacing/>
      <w:ind/>
    </w:pPr>
    <w:rPr>
      <w:rFonts w:ascii="Times New Roman" w:hAnsi="Times New Roman" w:eastAsia="Times New Roman" w:cs="Times New Roman"/>
      <w:szCs w:val="20"/>
      <w:lang w:eastAsia="ru-RU"/>
    </w:rPr>
  </w:style>
  <w:style w:type="paragraph" w:styleId="870" w:customStyle="1">
    <w:name w:val="Базовый"/>
    <w:pPr>
      <w:pBdr/>
      <w:spacing w:after="200" w:line="276" w:lineRule="auto"/>
      <w:ind/>
    </w:pPr>
    <w:rPr>
      <w:rFonts w:ascii="Times New Roman" w:hAnsi="Times New Roman" w:eastAsia="DejaVu Sans" w:cs="Times New Roman"/>
      <w:sz w:val="24"/>
      <w:szCs w:val="24"/>
    </w:rPr>
  </w:style>
  <w:style w:type="character" w:styleId="871" w:customStyle="1">
    <w:name w:val="Интернет-ссылка"/>
    <w:pPr>
      <w:pBdr/>
      <w:spacing/>
      <w:ind/>
    </w:pPr>
    <w:rPr>
      <w:color w:val="0000ff"/>
      <w:u w:val="single"/>
      <w:lang w:val="ru-RU" w:eastAsia="ru-RU" w:bidi="ru-RU"/>
    </w:rPr>
  </w:style>
  <w:style w:type="character" w:styleId="872">
    <w:name w:val="annotation reference"/>
    <w:basedOn w:val="808"/>
    <w:semiHidden/>
    <w:unhideWhenUsed/>
    <w:pPr>
      <w:pBdr/>
      <w:spacing/>
      <w:ind/>
    </w:pPr>
    <w:rPr>
      <w:sz w:val="16"/>
      <w:szCs w:val="16"/>
    </w:rPr>
  </w:style>
  <w:style w:type="paragraph" w:styleId="873">
    <w:name w:val="annotation text"/>
    <w:basedOn w:val="798"/>
    <w:link w:val="874"/>
    <w:semiHidden/>
    <w:unhideWhenUsed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4" w:customStyle="1">
    <w:name w:val="Текст примечания Знак"/>
    <w:basedOn w:val="808"/>
    <w:link w:val="873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5">
    <w:name w:val="annotation subject"/>
    <w:basedOn w:val="873"/>
    <w:next w:val="873"/>
    <w:link w:val="876"/>
    <w:semiHidden/>
    <w:unhideWhenUsed/>
    <w:pPr>
      <w:pBdr/>
      <w:spacing/>
      <w:ind/>
    </w:pPr>
    <w:rPr>
      <w:b/>
      <w:bCs/>
    </w:rPr>
  </w:style>
  <w:style w:type="character" w:styleId="876" w:customStyle="1">
    <w:name w:val="Тема примечания Знак"/>
    <w:basedOn w:val="874"/>
    <w:link w:val="875"/>
    <w:semiHidden/>
    <w:pPr>
      <w:pBdr/>
      <w:spacing/>
      <w:ind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77" w:customStyle="1">
    <w:name w:val="Lista Black"/>
    <w:basedOn w:val="838"/>
    <w:uiPriority w:val="1"/>
    <w:qFormat/>
    <w:pPr>
      <w:keepNext w:val="true"/>
      <w:numPr>
        <w:numId w:val="8"/>
      </w:numPr>
      <w:pBdr/>
      <w:spacing w:after="120" w:line="240" w:lineRule="auto"/>
      <w:ind/>
      <w:jc w:val="left"/>
    </w:pPr>
    <w:rPr>
      <w:rFonts w:ascii="Calibri" w:hAnsi="Calibri" w:eastAsia="FrutigerLTStd-Light" w:cstheme="minorBidi"/>
      <w:sz w:val="20"/>
      <w:lang w:val="en-US"/>
    </w:rPr>
  </w:style>
  <w:style w:type="character" w:styleId="878" w:customStyle="1">
    <w:name w:val="Основной текст (14)_"/>
    <w:basedOn w:val="808"/>
    <w:link w:val="879"/>
    <w:pPr>
      <w:pBdr/>
      <w:spacing/>
      <w:ind/>
    </w:pPr>
    <w:rPr>
      <w:rFonts w:ascii="Segoe UI" w:hAnsi="Segoe UI" w:eastAsia="Segoe UI" w:cs="Segoe UI"/>
      <w:sz w:val="19"/>
      <w:szCs w:val="19"/>
      <w:shd w:val="clear" w:color="auto" w:fill="ffffff"/>
    </w:rPr>
  </w:style>
  <w:style w:type="paragraph" w:styleId="879" w:customStyle="1">
    <w:name w:val="Основной текст (14)_3"/>
    <w:basedOn w:val="798"/>
    <w:link w:val="878"/>
    <w:pPr>
      <w:widowControl w:val="false"/>
      <w:pBdr/>
      <w:shd w:val="clear" w:color="auto" w:fill="ffffff"/>
      <w:spacing w:after="0" w:line="264" w:lineRule="exact"/>
      <w:ind w:hanging="600"/>
    </w:pPr>
    <w:rPr>
      <w:rFonts w:ascii="Segoe UI" w:hAnsi="Segoe UI" w:eastAsia="Segoe UI" w:cs="Segoe UI"/>
      <w:sz w:val="19"/>
      <w:szCs w:val="19"/>
    </w:rPr>
  </w:style>
  <w:style w:type="character" w:styleId="880" w:customStyle="1">
    <w:name w:val="Неразрешенное упоминание1"/>
    <w:basedOn w:val="80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881" w:customStyle="1">
    <w:name w:val="Неразрешенное упоминание2"/>
    <w:basedOn w:val="80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EA01D-18D8-4EFE-81B4-202DC0172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revision>11</cp:revision>
  <dcterms:created xsi:type="dcterms:W3CDTF">2023-10-02T15:03:00Z</dcterms:created>
  <dcterms:modified xsi:type="dcterms:W3CDTF">2026-02-05T08:05:15Z</dcterms:modified>
</cp:coreProperties>
</file>